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E4" w:rsidRPr="004F4EE4" w:rsidRDefault="004F4EE4" w:rsidP="004F4EE4">
      <w:pPr>
        <w:pStyle w:val="3"/>
        <w:spacing w:before="0" w:after="0"/>
        <w:rPr>
          <w:b w:val="0"/>
          <w:color w:val="000000"/>
          <w:sz w:val="22"/>
          <w:szCs w:val="22"/>
          <w:lang w:bidi="ru-RU"/>
        </w:rPr>
      </w:pPr>
      <w:r w:rsidRPr="004F4EE4">
        <w:rPr>
          <w:b w:val="0"/>
        </w:rPr>
        <w:t>ГОСУДАРСТВЕННОЕ АВТОНОМНОЕ ПРОФЕССИОНАЛЬНОЕ</w:t>
      </w:r>
    </w:p>
    <w:p w:rsidR="004F4EE4" w:rsidRPr="004F4EE4" w:rsidRDefault="004F4EE4" w:rsidP="004F4EE4">
      <w:pPr>
        <w:spacing w:line="288" w:lineRule="auto"/>
        <w:jc w:val="center"/>
        <w:rPr>
          <w:rFonts w:ascii="Times New Roman" w:hAnsi="Times New Roman" w:cs="Times New Roman"/>
        </w:rPr>
      </w:pPr>
      <w:r w:rsidRPr="004F4EE4">
        <w:rPr>
          <w:rFonts w:ascii="Times New Roman" w:hAnsi="Times New Roman" w:cs="Times New Roman"/>
        </w:rPr>
        <w:t>ОБРАЗОВАТЕЛЬНОЕ УЧРЕЖДЕНИЕ</w:t>
      </w:r>
    </w:p>
    <w:p w:rsidR="004F4EE4" w:rsidRDefault="004F4EE4" w:rsidP="004F4EE4">
      <w:pPr>
        <w:spacing w:line="288" w:lineRule="auto"/>
        <w:jc w:val="center"/>
        <w:rPr>
          <w:rFonts w:ascii="Times New Roman" w:hAnsi="Times New Roman" w:cs="Times New Roman"/>
        </w:rPr>
      </w:pPr>
      <w:r w:rsidRPr="004F4EE4">
        <w:rPr>
          <w:rFonts w:ascii="Times New Roman" w:hAnsi="Times New Roman" w:cs="Times New Roman"/>
        </w:rPr>
        <w:t>«КАЗАНСКИЙ МЕДИЦИНСКИЙ КОЛЛЕДЖ»</w:t>
      </w:r>
    </w:p>
    <w:p w:rsidR="004F4EE4" w:rsidRDefault="004F4EE4" w:rsidP="004F4EE4">
      <w:pPr>
        <w:spacing w:line="288" w:lineRule="auto"/>
        <w:jc w:val="center"/>
        <w:rPr>
          <w:rFonts w:ascii="Times New Roman" w:hAnsi="Times New Roman" w:cs="Times New Roman"/>
        </w:rPr>
      </w:pPr>
    </w:p>
    <w:p w:rsidR="004F4EE4" w:rsidRPr="004F4EE4" w:rsidRDefault="004F4EE4" w:rsidP="004F4EE4">
      <w:pPr>
        <w:spacing w:line="288" w:lineRule="auto"/>
        <w:jc w:val="center"/>
        <w:rPr>
          <w:rFonts w:ascii="Times New Roman" w:hAnsi="Times New Roman" w:cs="Times New Roman"/>
        </w:rPr>
      </w:pPr>
    </w:p>
    <w:p w:rsidR="004F4EE4" w:rsidRPr="004F4EE4" w:rsidRDefault="004F4EE4" w:rsidP="004F4EE4">
      <w:pPr>
        <w:spacing w:line="288" w:lineRule="auto"/>
        <w:jc w:val="center"/>
        <w:rPr>
          <w:rFonts w:ascii="Times New Roman" w:hAnsi="Times New Roman" w:cs="Times New Roman"/>
        </w:rPr>
      </w:pPr>
    </w:p>
    <w:p w:rsidR="004F4EE4" w:rsidRDefault="004F4EE4" w:rsidP="004F4EE4">
      <w:pPr>
        <w:spacing w:line="288" w:lineRule="auto"/>
        <w:jc w:val="center"/>
        <w:rPr>
          <w:rFonts w:ascii="Times New Roman" w:hAnsi="Times New Roman" w:cs="Times New Roman"/>
        </w:rPr>
      </w:pPr>
    </w:p>
    <w:p w:rsidR="00162145" w:rsidRDefault="00162145" w:rsidP="004F4EE4">
      <w:pPr>
        <w:spacing w:line="288" w:lineRule="auto"/>
        <w:jc w:val="center"/>
        <w:rPr>
          <w:rFonts w:ascii="Times New Roman" w:hAnsi="Times New Roman" w:cs="Times New Roman"/>
        </w:rPr>
      </w:pPr>
    </w:p>
    <w:p w:rsidR="00162145" w:rsidRDefault="00162145" w:rsidP="004F4EE4">
      <w:pPr>
        <w:spacing w:line="288" w:lineRule="auto"/>
        <w:jc w:val="center"/>
        <w:rPr>
          <w:rFonts w:ascii="Times New Roman" w:hAnsi="Times New Roman" w:cs="Times New Roman"/>
        </w:rPr>
      </w:pPr>
    </w:p>
    <w:p w:rsidR="00162145" w:rsidRPr="004F4EE4" w:rsidRDefault="00162145" w:rsidP="004F4EE4">
      <w:pPr>
        <w:spacing w:line="288" w:lineRule="auto"/>
        <w:jc w:val="center"/>
        <w:rPr>
          <w:rFonts w:ascii="Times New Roman" w:hAnsi="Times New Roman" w:cs="Times New Roman"/>
        </w:rPr>
      </w:pPr>
    </w:p>
    <w:p w:rsidR="004F4EE4" w:rsidRDefault="004F4EE4" w:rsidP="004F4EE4"/>
    <w:p w:rsidR="00162145" w:rsidRDefault="00187F6D" w:rsidP="00162145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187F6D">
        <w:rPr>
          <w:rFonts w:ascii="Times New Roman" w:hAnsi="Times New Roman" w:cs="Times New Roman"/>
          <w:b/>
        </w:rPr>
        <w:t xml:space="preserve">ОТЧЁТ ПО РЕЗУЛЬТАТАМ СОЦИОЛОГИЧЕСКИХ ИССЛЕДОВАНИЙ УДОВЛЕТВОРЁННОСТИ РАБОТОДАТЕЛЕЙ И ИХ ОБЪЕДИНЕНИЙ </w:t>
      </w:r>
      <w:r w:rsidRPr="00187F6D">
        <w:rPr>
          <w:rFonts w:ascii="Times New Roman" w:hAnsi="Times New Roman" w:cs="Times New Roman"/>
          <w:b/>
          <w:bCs/>
          <w:iCs/>
          <w:caps/>
        </w:rPr>
        <w:t>качеством образовательной деятельности</w:t>
      </w:r>
      <w:r w:rsidRPr="00187F6D">
        <w:rPr>
          <w:rFonts w:ascii="Times New Roman" w:hAnsi="Times New Roman" w:cs="Times New Roman"/>
          <w:b/>
        </w:rPr>
        <w:t xml:space="preserve">, ПЕДАГОГИЧЕСКИХ РАБОТНИКОВ ПРОФЕССИОНАЛЬНОЙ ОРГАНИЗАЦИИ </w:t>
      </w:r>
      <w:r w:rsidRPr="00187F6D">
        <w:rPr>
          <w:rFonts w:ascii="Times New Roman" w:hAnsi="Times New Roman" w:cs="Times New Roman"/>
          <w:b/>
          <w:bCs/>
          <w:iCs/>
          <w:caps/>
        </w:rPr>
        <w:t>условиями и организацией образовательной деятельности</w:t>
      </w:r>
      <w:r w:rsidRPr="00187F6D">
        <w:rPr>
          <w:rFonts w:ascii="Times New Roman" w:hAnsi="Times New Roman" w:cs="Times New Roman"/>
          <w:b/>
          <w:caps/>
        </w:rPr>
        <w:t xml:space="preserve">, ОБУЧАЮЩИХСЯ </w:t>
      </w:r>
      <w:r w:rsidRPr="00187F6D">
        <w:rPr>
          <w:rFonts w:ascii="Times New Roman" w:hAnsi="Times New Roman" w:cs="Times New Roman"/>
          <w:b/>
          <w:bCs/>
          <w:iCs/>
          <w:caps/>
        </w:rPr>
        <w:t>условиями, содержанием, организацией и качеством образовательного Процесса</w:t>
      </w:r>
      <w:r w:rsidR="00162145">
        <w:rPr>
          <w:rFonts w:ascii="Times New Roman" w:hAnsi="Times New Roman" w:cs="Times New Roman"/>
          <w:b/>
          <w:bCs/>
          <w:iCs/>
          <w:caps/>
        </w:rPr>
        <w:t xml:space="preserve"> СПЕЦИАЛЬНОСТИ «МЕДИКО-ПРОФИЛАКТИЧЕСКОЕ ДЕЛО»</w:t>
      </w:r>
      <w:r w:rsidRPr="00187F6D">
        <w:rPr>
          <w:rFonts w:ascii="Times New Roman" w:hAnsi="Times New Roman" w:cs="Times New Roman"/>
          <w:b/>
          <w:caps/>
        </w:rPr>
        <w:br/>
      </w:r>
      <w:r w:rsidRPr="00187F6D">
        <w:rPr>
          <w:rFonts w:ascii="Times New Roman" w:hAnsi="Times New Roman" w:cs="Times New Roman"/>
          <w:b/>
        </w:rPr>
        <w:t>ГАПОУ «</w:t>
      </w:r>
      <w:r w:rsidR="00162145">
        <w:rPr>
          <w:rFonts w:ascii="Times New Roman" w:hAnsi="Times New Roman" w:cs="Times New Roman"/>
          <w:b/>
        </w:rPr>
        <w:t>КАЗАНСКИЙ МЕДИЦИНСКИЙ КОЛЛЕДЖ</w:t>
      </w:r>
      <w:r w:rsidRPr="00187F6D">
        <w:rPr>
          <w:rFonts w:ascii="Times New Roman" w:hAnsi="Times New Roman" w:cs="Times New Roman"/>
          <w:b/>
        </w:rPr>
        <w:t xml:space="preserve">», </w:t>
      </w:r>
    </w:p>
    <w:p w:rsidR="00187F6D" w:rsidRPr="00187F6D" w:rsidRDefault="00187F6D" w:rsidP="00162145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187F6D">
        <w:rPr>
          <w:rFonts w:ascii="Times New Roman" w:hAnsi="Times New Roman" w:cs="Times New Roman"/>
          <w:b/>
        </w:rPr>
        <w:t>2022</w:t>
      </w:r>
      <w:r>
        <w:rPr>
          <w:rFonts w:ascii="Times New Roman" w:hAnsi="Times New Roman" w:cs="Times New Roman"/>
          <w:b/>
        </w:rPr>
        <w:t>-2023 уч.</w:t>
      </w:r>
      <w:r w:rsidRPr="00187F6D">
        <w:rPr>
          <w:rFonts w:ascii="Times New Roman" w:hAnsi="Times New Roman" w:cs="Times New Roman"/>
          <w:b/>
        </w:rPr>
        <w:t>г.</w:t>
      </w:r>
    </w:p>
    <w:p w:rsidR="00187F6D" w:rsidRPr="005E5154" w:rsidRDefault="00187F6D" w:rsidP="00187F6D">
      <w:pPr>
        <w:jc w:val="right"/>
        <w:rPr>
          <w:b/>
          <w:sz w:val="28"/>
          <w:szCs w:val="28"/>
        </w:rPr>
      </w:pPr>
    </w:p>
    <w:p w:rsidR="00187F6D" w:rsidRPr="005E5154" w:rsidRDefault="00187F6D" w:rsidP="00187F6D">
      <w:pPr>
        <w:jc w:val="center"/>
        <w:rPr>
          <w:sz w:val="28"/>
          <w:szCs w:val="28"/>
        </w:rPr>
      </w:pPr>
    </w:p>
    <w:p w:rsidR="00187F6D" w:rsidRDefault="00187F6D" w:rsidP="00187F6D">
      <w:pPr>
        <w:jc w:val="center"/>
        <w:rPr>
          <w:sz w:val="28"/>
        </w:rPr>
      </w:pPr>
    </w:p>
    <w:p w:rsidR="00187F6D" w:rsidRDefault="00187F6D" w:rsidP="00187F6D">
      <w:pPr>
        <w:jc w:val="center"/>
        <w:rPr>
          <w:sz w:val="28"/>
        </w:rPr>
      </w:pPr>
    </w:p>
    <w:p w:rsidR="00187F6D" w:rsidRDefault="00187F6D" w:rsidP="00187F6D">
      <w:pPr>
        <w:jc w:val="center"/>
        <w:rPr>
          <w:sz w:val="28"/>
        </w:rPr>
      </w:pPr>
    </w:p>
    <w:p w:rsidR="00187F6D" w:rsidRDefault="00187F6D" w:rsidP="00187F6D">
      <w:pPr>
        <w:jc w:val="center"/>
        <w:rPr>
          <w:sz w:val="28"/>
        </w:rPr>
      </w:pPr>
    </w:p>
    <w:p w:rsidR="00187F6D" w:rsidRDefault="00187F6D" w:rsidP="00187F6D">
      <w:pPr>
        <w:jc w:val="right"/>
      </w:pPr>
    </w:p>
    <w:p w:rsidR="00187F6D" w:rsidRDefault="00187F6D" w:rsidP="00187F6D">
      <w:pPr>
        <w:jc w:val="center"/>
      </w:pPr>
    </w:p>
    <w:p w:rsidR="00187F6D" w:rsidRDefault="00187F6D" w:rsidP="00187F6D">
      <w:pPr>
        <w:jc w:val="center"/>
      </w:pPr>
    </w:p>
    <w:p w:rsidR="00187F6D" w:rsidRDefault="00187F6D" w:rsidP="00187F6D">
      <w:pPr>
        <w:jc w:val="center"/>
      </w:pPr>
    </w:p>
    <w:p w:rsidR="00187F6D" w:rsidRDefault="00187F6D" w:rsidP="00187F6D">
      <w:pPr>
        <w:jc w:val="center"/>
      </w:pPr>
    </w:p>
    <w:p w:rsidR="00EC12D0" w:rsidRDefault="00EC12D0" w:rsidP="00187F6D">
      <w:pPr>
        <w:jc w:val="center"/>
      </w:pPr>
    </w:p>
    <w:p w:rsidR="00EC12D0" w:rsidRDefault="00EC12D0" w:rsidP="00187F6D">
      <w:pPr>
        <w:jc w:val="center"/>
      </w:pPr>
    </w:p>
    <w:p w:rsidR="00EC12D0" w:rsidRDefault="00EC12D0" w:rsidP="00187F6D">
      <w:pPr>
        <w:jc w:val="center"/>
      </w:pPr>
    </w:p>
    <w:p w:rsidR="00EC12D0" w:rsidRDefault="00EC12D0" w:rsidP="00187F6D">
      <w:pPr>
        <w:jc w:val="center"/>
      </w:pPr>
    </w:p>
    <w:p w:rsidR="00187F6D" w:rsidRPr="000C79FF" w:rsidRDefault="00187F6D" w:rsidP="00187F6D">
      <w:pPr>
        <w:jc w:val="center"/>
        <w:rPr>
          <w:rFonts w:ascii="Times New Roman" w:hAnsi="Times New Roman" w:cs="Times New Roman"/>
        </w:rPr>
      </w:pPr>
      <w:r w:rsidRPr="000C79FF">
        <w:rPr>
          <w:rFonts w:ascii="Times New Roman" w:hAnsi="Times New Roman" w:cs="Times New Roman"/>
        </w:rPr>
        <w:t>202</w:t>
      </w:r>
      <w:r w:rsidR="009138C4" w:rsidRPr="000C79FF">
        <w:rPr>
          <w:rFonts w:ascii="Times New Roman" w:hAnsi="Times New Roman" w:cs="Times New Roman"/>
        </w:rPr>
        <w:t>3</w:t>
      </w:r>
    </w:p>
    <w:p w:rsidR="006B600D" w:rsidRPr="006B600D" w:rsidRDefault="00EC12D0" w:rsidP="00EC12D0">
      <w:pPr>
        <w:jc w:val="center"/>
        <w:rPr>
          <w:rFonts w:ascii="Times New Roman" w:hAnsi="Times New Roman" w:cs="Times New Roman"/>
          <w:b/>
          <w:bCs/>
          <w:iCs/>
        </w:rPr>
      </w:pPr>
      <w:r>
        <w:br w:type="page"/>
      </w:r>
      <w:r w:rsidR="006B600D" w:rsidRPr="006B600D">
        <w:rPr>
          <w:rFonts w:ascii="Times New Roman" w:hAnsi="Times New Roman" w:cs="Times New Roman"/>
          <w:b/>
          <w:bCs/>
          <w:iCs/>
        </w:rPr>
        <w:lastRenderedPageBreak/>
        <w:t>Содержание</w:t>
      </w:r>
    </w:p>
    <w:p w:rsidR="006B600D" w:rsidRPr="006B600D" w:rsidRDefault="006B600D" w:rsidP="006B600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6B600D" w:rsidRPr="006B600D" w:rsidRDefault="006B600D" w:rsidP="006B600D">
      <w:pPr>
        <w:rPr>
          <w:rFonts w:ascii="Times New Roman" w:hAnsi="Times New Roman" w:cs="Times New Roman"/>
          <w:bCs/>
          <w:iCs/>
        </w:rPr>
      </w:pPr>
      <w:r w:rsidRPr="006B600D">
        <w:rPr>
          <w:rFonts w:ascii="Times New Roman" w:hAnsi="Times New Roman" w:cs="Times New Roman"/>
          <w:bCs/>
          <w:iCs/>
        </w:rPr>
        <w:t xml:space="preserve">1. Анализ оценки социологического исследования удовлетворенности работодателей и их объединений качеством образовательной деятельности ГАПОУ «Казанский медицинский колледж» </w:t>
      </w:r>
      <w:r w:rsidR="0056228C">
        <w:rPr>
          <w:rFonts w:ascii="Times New Roman" w:hAnsi="Times New Roman" w:cs="Times New Roman"/>
          <w:bCs/>
          <w:iCs/>
        </w:rPr>
        <w:t xml:space="preserve">                    </w:t>
      </w:r>
      <w:r w:rsidRPr="006B600D">
        <w:rPr>
          <w:rFonts w:ascii="Times New Roman" w:hAnsi="Times New Roman" w:cs="Times New Roman"/>
          <w:bCs/>
          <w:iCs/>
        </w:rPr>
        <w:t>………………………………………………………</w:t>
      </w:r>
      <w:r w:rsidR="00062EAB">
        <w:rPr>
          <w:rFonts w:ascii="Times New Roman" w:hAnsi="Times New Roman" w:cs="Times New Roman"/>
          <w:bCs/>
          <w:iCs/>
        </w:rPr>
        <w:t xml:space="preserve">                       </w:t>
      </w:r>
      <w:r w:rsidRPr="006B600D">
        <w:rPr>
          <w:rFonts w:ascii="Times New Roman" w:hAnsi="Times New Roman" w:cs="Times New Roman"/>
          <w:bCs/>
          <w:iCs/>
        </w:rPr>
        <w:t>…. 3</w:t>
      </w:r>
    </w:p>
    <w:p w:rsidR="006B600D" w:rsidRPr="006B600D" w:rsidRDefault="006B600D" w:rsidP="006B600D">
      <w:pPr>
        <w:rPr>
          <w:rFonts w:ascii="Times New Roman" w:hAnsi="Times New Roman" w:cs="Times New Roman"/>
          <w:bCs/>
          <w:iCs/>
        </w:rPr>
      </w:pPr>
    </w:p>
    <w:p w:rsidR="006B600D" w:rsidRPr="006B600D" w:rsidRDefault="006B600D" w:rsidP="006B600D">
      <w:pPr>
        <w:rPr>
          <w:rFonts w:ascii="Times New Roman" w:hAnsi="Times New Roman" w:cs="Times New Roman"/>
          <w:bCs/>
          <w:iCs/>
        </w:rPr>
      </w:pPr>
      <w:r w:rsidRPr="006B600D">
        <w:rPr>
          <w:rFonts w:ascii="Times New Roman" w:hAnsi="Times New Roman" w:cs="Times New Roman"/>
          <w:bCs/>
          <w:iCs/>
        </w:rPr>
        <w:t xml:space="preserve">2. Анализ оценки социологического исследования удовлетворенности преподавателей условиями и организацией образовательной деятельности ГАПОУ «Казанский медицинский колледж» </w:t>
      </w:r>
      <w:r w:rsidR="0056228C">
        <w:rPr>
          <w:rFonts w:ascii="Times New Roman" w:hAnsi="Times New Roman" w:cs="Times New Roman"/>
          <w:bCs/>
          <w:iCs/>
        </w:rPr>
        <w:t xml:space="preserve">                   </w:t>
      </w:r>
      <w:r w:rsidRPr="006B600D">
        <w:rPr>
          <w:rFonts w:ascii="Times New Roman" w:hAnsi="Times New Roman" w:cs="Times New Roman"/>
          <w:bCs/>
          <w:iCs/>
        </w:rPr>
        <w:t xml:space="preserve">………………………………………………………… </w:t>
      </w:r>
      <w:r w:rsidR="005C3445">
        <w:rPr>
          <w:rFonts w:ascii="Times New Roman" w:hAnsi="Times New Roman" w:cs="Times New Roman"/>
          <w:bCs/>
          <w:iCs/>
        </w:rPr>
        <w:t>5</w:t>
      </w:r>
      <w:r w:rsidRPr="006B600D">
        <w:rPr>
          <w:rFonts w:ascii="Times New Roman" w:hAnsi="Times New Roman" w:cs="Times New Roman"/>
          <w:bCs/>
          <w:iCs/>
        </w:rPr>
        <w:t xml:space="preserve"> </w:t>
      </w:r>
    </w:p>
    <w:p w:rsidR="006B600D" w:rsidRPr="006B600D" w:rsidRDefault="006B600D" w:rsidP="006B600D">
      <w:pPr>
        <w:rPr>
          <w:rFonts w:ascii="Times New Roman" w:hAnsi="Times New Roman" w:cs="Times New Roman"/>
          <w:bCs/>
          <w:iCs/>
        </w:rPr>
      </w:pPr>
    </w:p>
    <w:p w:rsidR="006B600D" w:rsidRPr="006B600D" w:rsidRDefault="006B600D" w:rsidP="006B600D">
      <w:pPr>
        <w:rPr>
          <w:rFonts w:ascii="Times New Roman" w:hAnsi="Times New Roman" w:cs="Times New Roman"/>
          <w:bCs/>
          <w:iCs/>
        </w:rPr>
      </w:pPr>
      <w:r w:rsidRPr="006B600D">
        <w:rPr>
          <w:rFonts w:ascii="Times New Roman" w:hAnsi="Times New Roman" w:cs="Times New Roman"/>
          <w:bCs/>
          <w:iCs/>
        </w:rPr>
        <w:t xml:space="preserve">3. Анализ оценки социологического исследования удовлетворенности обучающихся условиями, содержанием, организацией и качеством образовательного процесса ГАПОУ «Казанский медицинский колледж» </w:t>
      </w:r>
      <w:r w:rsidR="0056228C">
        <w:rPr>
          <w:rFonts w:ascii="Times New Roman" w:hAnsi="Times New Roman" w:cs="Times New Roman"/>
          <w:bCs/>
          <w:iCs/>
        </w:rPr>
        <w:t xml:space="preserve">                   </w:t>
      </w:r>
      <w:r w:rsidRPr="006B600D">
        <w:rPr>
          <w:rFonts w:ascii="Times New Roman" w:hAnsi="Times New Roman" w:cs="Times New Roman"/>
          <w:bCs/>
          <w:iCs/>
        </w:rPr>
        <w:t xml:space="preserve">………………………………………..…. </w:t>
      </w:r>
      <w:r w:rsidR="005C3445">
        <w:rPr>
          <w:rFonts w:ascii="Times New Roman" w:hAnsi="Times New Roman" w:cs="Times New Roman"/>
          <w:bCs/>
          <w:iCs/>
        </w:rPr>
        <w:t>8</w:t>
      </w:r>
    </w:p>
    <w:p w:rsidR="006B600D" w:rsidRDefault="006B600D" w:rsidP="00AD7367">
      <w:pPr>
        <w:pStyle w:val="3"/>
        <w:spacing w:before="0" w:after="0"/>
        <w:rPr>
          <w:color w:val="000000"/>
          <w:sz w:val="22"/>
          <w:szCs w:val="22"/>
          <w:lang w:bidi="ru-RU"/>
        </w:rPr>
      </w:pPr>
    </w:p>
    <w:p w:rsidR="006B600D" w:rsidRDefault="006B600D" w:rsidP="006B600D"/>
    <w:p w:rsidR="006B600D" w:rsidRDefault="006B600D" w:rsidP="006B600D"/>
    <w:p w:rsidR="006B600D" w:rsidRDefault="006B600D" w:rsidP="006B600D"/>
    <w:p w:rsidR="006B600D" w:rsidRDefault="006B600D" w:rsidP="006B600D"/>
    <w:p w:rsidR="00EC12D0" w:rsidRDefault="00EC12D0" w:rsidP="006B600D"/>
    <w:p w:rsidR="00EC12D0" w:rsidRDefault="00EC12D0" w:rsidP="006B600D"/>
    <w:p w:rsidR="00EC12D0" w:rsidRDefault="00EC12D0" w:rsidP="006B600D"/>
    <w:p w:rsidR="00EC12D0" w:rsidRDefault="00EC12D0" w:rsidP="006B600D"/>
    <w:p w:rsidR="00EC12D0" w:rsidRDefault="00EC12D0" w:rsidP="006B600D"/>
    <w:p w:rsidR="00EC12D0" w:rsidRDefault="00EC12D0" w:rsidP="006B600D"/>
    <w:p w:rsidR="00EC12D0" w:rsidRDefault="00EC12D0" w:rsidP="006B600D"/>
    <w:p w:rsidR="00EC12D0" w:rsidRDefault="00EC12D0" w:rsidP="006B600D"/>
    <w:p w:rsidR="00EC12D0" w:rsidRDefault="00EC12D0" w:rsidP="006B600D"/>
    <w:p w:rsidR="00EC12D0" w:rsidRDefault="00EC12D0" w:rsidP="006B600D"/>
    <w:p w:rsidR="00EC12D0" w:rsidRDefault="00EC12D0" w:rsidP="006B600D"/>
    <w:p w:rsidR="00EC12D0" w:rsidRDefault="00EC12D0" w:rsidP="006B600D"/>
    <w:p w:rsidR="00EC12D0" w:rsidRDefault="00EC12D0">
      <w:r>
        <w:br w:type="page"/>
      </w:r>
    </w:p>
    <w:p w:rsidR="00227E26" w:rsidRPr="00C0488F" w:rsidRDefault="000F4356" w:rsidP="00AD7367">
      <w:pPr>
        <w:pStyle w:val="3"/>
        <w:spacing w:before="0" w:after="0"/>
        <w:rPr>
          <w:color w:val="000000"/>
          <w:lang w:bidi="ru-RU"/>
        </w:rPr>
      </w:pPr>
      <w:r w:rsidRPr="00C0488F">
        <w:rPr>
          <w:color w:val="000000"/>
          <w:lang w:bidi="ru-RU"/>
        </w:rPr>
        <w:lastRenderedPageBreak/>
        <w:t xml:space="preserve">Результаты социологического исследования удовлетворённости руководителей </w:t>
      </w:r>
    </w:p>
    <w:p w:rsidR="00AD7367" w:rsidRPr="00C0488F" w:rsidRDefault="000F4356" w:rsidP="00AD7367">
      <w:pPr>
        <w:pStyle w:val="3"/>
        <w:spacing w:before="0" w:after="0"/>
        <w:rPr>
          <w:color w:val="000000"/>
          <w:lang w:bidi="ru-RU"/>
        </w:rPr>
      </w:pPr>
      <w:r w:rsidRPr="00C0488F">
        <w:rPr>
          <w:color w:val="000000"/>
          <w:lang w:bidi="ru-RU"/>
        </w:rPr>
        <w:t>под</w:t>
      </w:r>
      <w:r w:rsidRPr="00C0488F">
        <w:rPr>
          <w:color w:val="000000"/>
          <w:lang w:bidi="ru-RU"/>
        </w:rPr>
        <w:softHyphen/>
        <w:t xml:space="preserve">разделений учреждения санитарно-эпидемиологической службы Республики Татарстан качеством образования в Казанском медицинском колледже </w:t>
      </w:r>
    </w:p>
    <w:p w:rsidR="000F4356" w:rsidRPr="00C0488F" w:rsidRDefault="000F4356" w:rsidP="00AD7367">
      <w:pPr>
        <w:pStyle w:val="3"/>
        <w:spacing w:before="0" w:after="0"/>
        <w:rPr>
          <w:color w:val="000000"/>
          <w:lang w:bidi="ru-RU"/>
        </w:rPr>
      </w:pPr>
      <w:r w:rsidRPr="00C0488F">
        <w:rPr>
          <w:color w:val="000000"/>
          <w:lang w:bidi="ru-RU"/>
        </w:rPr>
        <w:t xml:space="preserve">по специальности </w:t>
      </w:r>
      <w:r w:rsidR="00582601">
        <w:rPr>
          <w:color w:val="000000"/>
          <w:lang w:bidi="ru-RU"/>
        </w:rPr>
        <w:t>«</w:t>
      </w:r>
      <w:r w:rsidRPr="00C0488F">
        <w:rPr>
          <w:color w:val="000000"/>
          <w:lang w:bidi="ru-RU"/>
        </w:rPr>
        <w:t>Медико-профилактическое дело</w:t>
      </w:r>
      <w:r w:rsidR="00582601">
        <w:rPr>
          <w:color w:val="000000"/>
          <w:lang w:bidi="ru-RU"/>
        </w:rPr>
        <w:t>»</w:t>
      </w:r>
    </w:p>
    <w:p w:rsidR="003974F2" w:rsidRPr="00C0488F" w:rsidRDefault="003974F2" w:rsidP="00EC12D0">
      <w:pPr>
        <w:spacing w:line="288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0488F">
        <w:rPr>
          <w:rFonts w:ascii="Times New Roman" w:eastAsia="Times New Roman" w:hAnsi="Times New Roman" w:cs="Times New Roman"/>
        </w:rPr>
        <w:t xml:space="preserve">Казанский медицинский колледж поддерживает обратную связь </w:t>
      </w:r>
      <w:r w:rsidR="00AD7367" w:rsidRPr="00C0488F">
        <w:rPr>
          <w:rFonts w:ascii="Times New Roman" w:eastAsia="Times New Roman" w:hAnsi="Times New Roman" w:cs="Times New Roman"/>
        </w:rPr>
        <w:t xml:space="preserve">с руководителями структурных подразделений Управления Федеральной службы по надзору в сфере защиты прав потребителей и благополучия человека по Республике Татарстан </w:t>
      </w:r>
      <w:r w:rsidRPr="00C0488F">
        <w:rPr>
          <w:rFonts w:ascii="Times New Roman" w:eastAsia="Times New Roman" w:hAnsi="Times New Roman" w:cs="Times New Roman"/>
        </w:rPr>
        <w:t>с целью изучения их требований, оценки результативности действий колледжа по удовлетворению этих требований. Исследования провод</w:t>
      </w:r>
      <w:r w:rsidR="006260E7" w:rsidRPr="00C0488F">
        <w:rPr>
          <w:rFonts w:ascii="Times New Roman" w:eastAsia="Times New Roman" w:hAnsi="Times New Roman" w:cs="Times New Roman"/>
        </w:rPr>
        <w:t>ятся</w:t>
      </w:r>
      <w:r w:rsidRPr="00C0488F">
        <w:rPr>
          <w:rFonts w:ascii="Times New Roman" w:eastAsia="Times New Roman" w:hAnsi="Times New Roman" w:cs="Times New Roman"/>
        </w:rPr>
        <w:t xml:space="preserve"> 1 раз в год.  Анализ результатов исследования проводится в октябре месяце.</w:t>
      </w:r>
    </w:p>
    <w:p w:rsidR="003974F2" w:rsidRPr="00C0488F" w:rsidRDefault="003974F2" w:rsidP="003974F2">
      <w:pPr>
        <w:pStyle w:val="2"/>
        <w:spacing w:line="288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bookmarkStart w:id="0" w:name="_Toc59993832"/>
      <w:r w:rsidRPr="00C0488F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Оформление результатов социологических исследований</w:t>
      </w:r>
      <w:bookmarkEnd w:id="0"/>
    </w:p>
    <w:p w:rsidR="003974F2" w:rsidRPr="00C0488F" w:rsidRDefault="003974F2" w:rsidP="00EC12D0">
      <w:pPr>
        <w:spacing w:line="288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0488F">
        <w:rPr>
          <w:rFonts w:ascii="Times New Roman" w:eastAsia="Times New Roman" w:hAnsi="Times New Roman" w:cs="Times New Roman"/>
        </w:rPr>
        <w:t>Для проведения анкетирования используются анкеты с перечнем вариантов ответов, из которых следует выбрать тот (те), который (е) соответствует (ют) мнению анкетируемого.</w:t>
      </w:r>
    </w:p>
    <w:p w:rsidR="003974F2" w:rsidRPr="00C0488F" w:rsidRDefault="003974F2" w:rsidP="00EC12D0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C0488F">
        <w:rPr>
          <w:rFonts w:ascii="Times New Roman" w:eastAsia="Times New Roman" w:hAnsi="Times New Roman" w:cs="Times New Roman"/>
        </w:rPr>
        <w:t xml:space="preserve">Анкеты с перечнем вариантов ответов анализируются по каждому варианту. </w:t>
      </w:r>
    </w:p>
    <w:p w:rsidR="003974F2" w:rsidRPr="00C0488F" w:rsidRDefault="003974F2" w:rsidP="00EC12D0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C0488F">
        <w:rPr>
          <w:rFonts w:ascii="Times New Roman" w:eastAsia="Times New Roman" w:hAnsi="Times New Roman" w:cs="Times New Roman"/>
        </w:rPr>
        <w:t xml:space="preserve">Рассчитывается доля (в %) респондентов, выбравших данный вариант ответа от общего количества респондентов, ответивших на данный вопрос. </w:t>
      </w:r>
    </w:p>
    <w:p w:rsidR="003974F2" w:rsidRPr="00C0488F" w:rsidRDefault="003974F2" w:rsidP="003974F2">
      <w:pPr>
        <w:spacing w:before="60" w:line="288" w:lineRule="auto"/>
        <w:rPr>
          <w:rFonts w:ascii="Times New Roman" w:eastAsia="Times New Roman" w:hAnsi="Times New Roman" w:cs="Times New Roman"/>
        </w:rPr>
      </w:pPr>
      <w:r w:rsidRPr="00C0488F">
        <w:rPr>
          <w:rFonts w:ascii="Times New Roman" w:eastAsia="Times New Roman" w:hAnsi="Times New Roman" w:cs="Times New Roman"/>
        </w:rPr>
        <w:t>Степень удовлетворённости определяется в соответствии со следующей моделью:</w:t>
      </w:r>
    </w:p>
    <w:p w:rsidR="003974F2" w:rsidRPr="00C0488F" w:rsidRDefault="003974F2" w:rsidP="003974F2">
      <w:pPr>
        <w:widowControl/>
        <w:numPr>
          <w:ilvl w:val="0"/>
          <w:numId w:val="1"/>
        </w:numPr>
        <w:spacing w:line="264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C0488F">
        <w:rPr>
          <w:rFonts w:ascii="Times New Roman" w:eastAsia="Times New Roman" w:hAnsi="Times New Roman" w:cs="Times New Roman"/>
        </w:rPr>
        <w:t>0 ≤ n&lt; 20% – область высокого риска;</w:t>
      </w:r>
    </w:p>
    <w:p w:rsidR="003974F2" w:rsidRPr="00C0488F" w:rsidRDefault="003974F2" w:rsidP="003974F2">
      <w:pPr>
        <w:widowControl/>
        <w:numPr>
          <w:ilvl w:val="0"/>
          <w:numId w:val="1"/>
        </w:numPr>
        <w:spacing w:line="264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C0488F">
        <w:rPr>
          <w:rFonts w:ascii="Times New Roman" w:eastAsia="Times New Roman" w:hAnsi="Times New Roman" w:cs="Times New Roman"/>
        </w:rPr>
        <w:t>20% ≤ n&lt; 40% – область риска;</w:t>
      </w:r>
    </w:p>
    <w:p w:rsidR="003974F2" w:rsidRPr="00C0488F" w:rsidRDefault="003974F2" w:rsidP="003974F2">
      <w:pPr>
        <w:widowControl/>
        <w:numPr>
          <w:ilvl w:val="0"/>
          <w:numId w:val="1"/>
        </w:numPr>
        <w:spacing w:line="264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C0488F">
        <w:rPr>
          <w:rFonts w:ascii="Times New Roman" w:eastAsia="Times New Roman" w:hAnsi="Times New Roman" w:cs="Times New Roman"/>
        </w:rPr>
        <w:t>40% ≤ n&lt; 60% – удовлетворительная, область для улучшения;</w:t>
      </w:r>
    </w:p>
    <w:p w:rsidR="003974F2" w:rsidRPr="00C0488F" w:rsidRDefault="003974F2" w:rsidP="003974F2">
      <w:pPr>
        <w:widowControl/>
        <w:numPr>
          <w:ilvl w:val="0"/>
          <w:numId w:val="1"/>
        </w:numPr>
        <w:spacing w:line="264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C0488F">
        <w:rPr>
          <w:rFonts w:ascii="Times New Roman" w:eastAsia="Times New Roman" w:hAnsi="Times New Roman" w:cs="Times New Roman"/>
        </w:rPr>
        <w:t>60% ≤ n&lt; 80% –высокая удовлетворенность, сильные стороны колледжа;</w:t>
      </w:r>
    </w:p>
    <w:p w:rsidR="003974F2" w:rsidRPr="00C0488F" w:rsidRDefault="003974F2" w:rsidP="003974F2">
      <w:pPr>
        <w:widowControl/>
        <w:numPr>
          <w:ilvl w:val="0"/>
          <w:numId w:val="1"/>
        </w:numPr>
        <w:spacing w:line="264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C0488F">
        <w:rPr>
          <w:rFonts w:ascii="Times New Roman" w:eastAsia="Times New Roman" w:hAnsi="Times New Roman" w:cs="Times New Roman"/>
        </w:rPr>
        <w:t>80% ≤ n&lt; 100% – очень высокая удовлетворенность, лучшая практика.</w:t>
      </w:r>
    </w:p>
    <w:p w:rsidR="00D638AF" w:rsidRPr="00C0488F" w:rsidRDefault="00D638AF" w:rsidP="00D638AF">
      <w:pPr>
        <w:widowControl/>
        <w:spacing w:line="264" w:lineRule="auto"/>
        <w:ind w:left="714"/>
        <w:jc w:val="both"/>
        <w:rPr>
          <w:rFonts w:ascii="Times New Roman" w:eastAsia="Times New Roman" w:hAnsi="Times New Roman" w:cs="Times New Roman"/>
        </w:rPr>
      </w:pPr>
    </w:p>
    <w:p w:rsidR="00D638AF" w:rsidRPr="00C0488F" w:rsidRDefault="00AC3D17" w:rsidP="00D638AF">
      <w:pPr>
        <w:pStyle w:val="3"/>
        <w:spacing w:before="0" w:after="0"/>
        <w:rPr>
          <w:color w:val="000000"/>
          <w:lang w:bidi="ru-RU"/>
        </w:rPr>
      </w:pPr>
      <w:r w:rsidRPr="00C0488F">
        <w:rPr>
          <w:color w:val="000000"/>
          <w:lang w:bidi="ru-RU"/>
        </w:rPr>
        <w:t xml:space="preserve">Критерии и показатели социологического исследования </w:t>
      </w:r>
      <w:r w:rsidR="002E0229" w:rsidRPr="00C0488F">
        <w:rPr>
          <w:color w:val="000000"/>
          <w:lang w:bidi="ru-RU"/>
        </w:rPr>
        <w:t>удовлетворённости руководителей</w:t>
      </w:r>
      <w:r w:rsidR="00612E53" w:rsidRPr="00C0488F">
        <w:rPr>
          <w:color w:val="000000"/>
          <w:lang w:bidi="ru-RU"/>
        </w:rPr>
        <w:t xml:space="preserve"> под</w:t>
      </w:r>
      <w:r w:rsidR="00612E53" w:rsidRPr="00C0488F">
        <w:rPr>
          <w:color w:val="000000"/>
          <w:lang w:bidi="ru-RU"/>
        </w:rPr>
        <w:softHyphen/>
        <w:t>разделений</w:t>
      </w:r>
      <w:r w:rsidR="002E0229" w:rsidRPr="00C0488F">
        <w:rPr>
          <w:color w:val="000000"/>
          <w:lang w:bidi="ru-RU"/>
        </w:rPr>
        <w:t xml:space="preserve"> учреждения санитарно-эпидемиологической службы</w:t>
      </w:r>
      <w:r w:rsidRPr="00C0488F">
        <w:rPr>
          <w:color w:val="000000"/>
          <w:lang w:bidi="ru-RU"/>
        </w:rPr>
        <w:t xml:space="preserve"> Республики Татарстан качеством образования в Казанском медицинском колледже</w:t>
      </w:r>
      <w:r w:rsidR="00612E53" w:rsidRPr="00C0488F">
        <w:rPr>
          <w:color w:val="000000"/>
          <w:lang w:bidi="ru-RU"/>
        </w:rPr>
        <w:t xml:space="preserve"> </w:t>
      </w:r>
    </w:p>
    <w:p w:rsidR="00AC3D17" w:rsidRPr="00C0488F" w:rsidRDefault="00612E53" w:rsidP="00D638AF">
      <w:pPr>
        <w:pStyle w:val="3"/>
        <w:spacing w:before="0" w:after="0"/>
        <w:rPr>
          <w:color w:val="000000"/>
          <w:lang w:bidi="ru-RU"/>
        </w:rPr>
      </w:pPr>
      <w:r w:rsidRPr="00C0488F">
        <w:rPr>
          <w:color w:val="000000"/>
          <w:lang w:bidi="ru-RU"/>
        </w:rPr>
        <w:t>по специальности Медико-профилактическое дело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008"/>
        <w:gridCol w:w="2432"/>
        <w:gridCol w:w="1196"/>
      </w:tblGrid>
      <w:tr w:rsidR="002E0229" w:rsidRPr="00C0488F" w:rsidTr="002E0229">
        <w:tc>
          <w:tcPr>
            <w:tcW w:w="31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229" w:rsidRPr="00C0488F" w:rsidRDefault="002E0229" w:rsidP="002E0229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C0488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7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229" w:rsidRPr="00C0488F" w:rsidRDefault="002E0229" w:rsidP="002E0229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C0488F">
              <w:rPr>
                <w:b/>
                <w:sz w:val="24"/>
                <w:szCs w:val="24"/>
              </w:rPr>
              <w:t>Удовлетворенность %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2E0229" w:rsidRPr="00C0488F" w:rsidRDefault="002E0229">
            <w:pPr>
              <w:rPr>
                <w:rFonts w:ascii="Times New Roman" w:eastAsia="Times New Roman" w:hAnsi="Times New Roman" w:cs="Times New Roman"/>
                <w:b/>
              </w:rPr>
            </w:pPr>
            <w:r w:rsidRPr="00C0488F">
              <w:rPr>
                <w:rFonts w:ascii="Times New Roman" w:eastAsia="Times New Roman" w:hAnsi="Times New Roman" w:cs="Times New Roman"/>
                <w:b/>
              </w:rPr>
              <w:t>Важность</w:t>
            </w:r>
          </w:p>
          <w:p w:rsidR="002E0229" w:rsidRPr="00C0488F" w:rsidRDefault="002E0229" w:rsidP="002E0229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</w:p>
        </w:tc>
      </w:tr>
      <w:tr w:rsidR="002E0229" w:rsidRPr="00C0488F" w:rsidTr="002E0229">
        <w:tc>
          <w:tcPr>
            <w:tcW w:w="31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229" w:rsidRPr="00C0488F" w:rsidRDefault="002E0229" w:rsidP="002E0229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0488F">
              <w:rPr>
                <w:sz w:val="24"/>
                <w:szCs w:val="24"/>
              </w:rPr>
              <w:t>Уровень теоретической подготовки выпускни</w:t>
            </w:r>
            <w:r w:rsidRPr="00C0488F">
              <w:rPr>
                <w:sz w:val="24"/>
                <w:szCs w:val="24"/>
              </w:rPr>
              <w:softHyphen/>
              <w:t>ков КМК в области гуманитарных дисциплин (английского языка и др.)</w:t>
            </w:r>
          </w:p>
        </w:tc>
        <w:tc>
          <w:tcPr>
            <w:tcW w:w="117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229" w:rsidRPr="00C0488F" w:rsidRDefault="0096675C" w:rsidP="002E0229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0488F">
              <w:rPr>
                <w:sz w:val="24"/>
                <w:szCs w:val="24"/>
              </w:rPr>
              <w:t>97</w:t>
            </w:r>
            <w:r w:rsidR="002E0229" w:rsidRPr="00C0488F">
              <w:rPr>
                <w:sz w:val="24"/>
                <w:szCs w:val="24"/>
              </w:rPr>
              <w:t>,</w:t>
            </w:r>
            <w:r w:rsidRPr="00C0488F">
              <w:rPr>
                <w:sz w:val="24"/>
                <w:szCs w:val="24"/>
              </w:rPr>
              <w:t>0</w:t>
            </w:r>
          </w:p>
        </w:tc>
        <w:tc>
          <w:tcPr>
            <w:tcW w:w="664" w:type="pct"/>
            <w:shd w:val="clear" w:color="auto" w:fill="auto"/>
          </w:tcPr>
          <w:p w:rsidR="002E0229" w:rsidRPr="00C0488F" w:rsidRDefault="005432DA" w:rsidP="002E0229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0488F">
              <w:rPr>
                <w:sz w:val="24"/>
                <w:szCs w:val="24"/>
              </w:rPr>
              <w:t>97,0</w:t>
            </w:r>
          </w:p>
        </w:tc>
      </w:tr>
      <w:tr w:rsidR="002E0229" w:rsidRPr="00C0488F" w:rsidTr="002E0229">
        <w:tc>
          <w:tcPr>
            <w:tcW w:w="31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229" w:rsidRPr="00C0488F" w:rsidRDefault="002E0229" w:rsidP="002E0229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0488F">
              <w:rPr>
                <w:sz w:val="24"/>
                <w:szCs w:val="24"/>
              </w:rPr>
              <w:t>Уровень теоретической подготовки выпускни</w:t>
            </w:r>
            <w:r w:rsidRPr="00C0488F">
              <w:rPr>
                <w:sz w:val="24"/>
                <w:szCs w:val="24"/>
              </w:rPr>
              <w:softHyphen/>
              <w:t>ков КМК в области общепрофессиональных дисциплин (анатомии, микробиологии и др.)</w:t>
            </w:r>
          </w:p>
        </w:tc>
        <w:tc>
          <w:tcPr>
            <w:tcW w:w="117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229" w:rsidRPr="00C0488F" w:rsidRDefault="0096675C" w:rsidP="002E0229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0488F">
              <w:rPr>
                <w:sz w:val="24"/>
                <w:szCs w:val="24"/>
              </w:rPr>
              <w:t>98</w:t>
            </w:r>
            <w:r w:rsidR="002E0229" w:rsidRPr="00C0488F">
              <w:rPr>
                <w:sz w:val="24"/>
                <w:szCs w:val="24"/>
              </w:rPr>
              <w:t>,</w:t>
            </w:r>
            <w:r w:rsidRPr="00C0488F">
              <w:rPr>
                <w:sz w:val="24"/>
                <w:szCs w:val="24"/>
              </w:rPr>
              <w:t>0</w:t>
            </w:r>
          </w:p>
        </w:tc>
        <w:tc>
          <w:tcPr>
            <w:tcW w:w="664" w:type="pct"/>
            <w:shd w:val="clear" w:color="auto" w:fill="auto"/>
          </w:tcPr>
          <w:p w:rsidR="002E0229" w:rsidRPr="00C0488F" w:rsidRDefault="005432DA" w:rsidP="002E0229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0488F">
              <w:rPr>
                <w:sz w:val="24"/>
                <w:szCs w:val="24"/>
              </w:rPr>
              <w:t>100</w:t>
            </w:r>
          </w:p>
        </w:tc>
      </w:tr>
      <w:tr w:rsidR="002E0229" w:rsidRPr="00C0488F" w:rsidTr="002E0229">
        <w:tc>
          <w:tcPr>
            <w:tcW w:w="31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229" w:rsidRPr="00C0488F" w:rsidRDefault="002E0229" w:rsidP="002E0229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0488F">
              <w:rPr>
                <w:sz w:val="24"/>
                <w:szCs w:val="24"/>
              </w:rPr>
              <w:t>Уровень теоретической подготовки выпускни</w:t>
            </w:r>
            <w:r w:rsidRPr="00C0488F">
              <w:rPr>
                <w:sz w:val="24"/>
                <w:szCs w:val="24"/>
              </w:rPr>
              <w:softHyphen/>
              <w:t>ков КМК в области проведения санитарно- гигиенических и профилактических мероприя</w:t>
            </w:r>
            <w:r w:rsidRPr="00C0488F">
              <w:rPr>
                <w:sz w:val="24"/>
                <w:szCs w:val="24"/>
              </w:rPr>
              <w:softHyphen/>
              <w:t>тий по обеспечению безопасности среды для здоровья человека и проведения санитарно - противоэпидемических и профилактических мероприятий по обеспечению инфекционной безопасности населения</w:t>
            </w:r>
          </w:p>
        </w:tc>
        <w:tc>
          <w:tcPr>
            <w:tcW w:w="117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229" w:rsidRPr="00C0488F" w:rsidRDefault="0096675C" w:rsidP="002E0229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0488F">
              <w:rPr>
                <w:sz w:val="24"/>
                <w:szCs w:val="24"/>
              </w:rPr>
              <w:t>9</w:t>
            </w:r>
            <w:r w:rsidR="002E0229" w:rsidRPr="00C0488F">
              <w:rPr>
                <w:sz w:val="24"/>
                <w:szCs w:val="24"/>
              </w:rPr>
              <w:t>9,</w:t>
            </w:r>
            <w:r w:rsidRPr="00C0488F">
              <w:rPr>
                <w:sz w:val="24"/>
                <w:szCs w:val="24"/>
              </w:rPr>
              <w:t>0</w:t>
            </w:r>
          </w:p>
        </w:tc>
        <w:tc>
          <w:tcPr>
            <w:tcW w:w="664" w:type="pct"/>
            <w:shd w:val="clear" w:color="auto" w:fill="auto"/>
          </w:tcPr>
          <w:p w:rsidR="002E0229" w:rsidRPr="00C0488F" w:rsidRDefault="005432DA" w:rsidP="002E0229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0488F">
              <w:rPr>
                <w:sz w:val="24"/>
                <w:szCs w:val="24"/>
              </w:rPr>
              <w:t>100</w:t>
            </w:r>
          </w:p>
        </w:tc>
      </w:tr>
      <w:tr w:rsidR="002E0229" w:rsidRPr="00C0488F" w:rsidTr="002E0229">
        <w:tc>
          <w:tcPr>
            <w:tcW w:w="31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229" w:rsidRPr="00C0488F" w:rsidRDefault="002E0229" w:rsidP="002E0229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0488F">
              <w:rPr>
                <w:sz w:val="24"/>
                <w:szCs w:val="24"/>
              </w:rPr>
              <w:lastRenderedPageBreak/>
              <w:t>Уровень практических умений и навыков выпу</w:t>
            </w:r>
            <w:r w:rsidRPr="00C0488F">
              <w:rPr>
                <w:sz w:val="24"/>
                <w:szCs w:val="24"/>
              </w:rPr>
              <w:softHyphen/>
              <w:t>скников КМК в области проведения санитарно- гигиенических и профилактических мероприя</w:t>
            </w:r>
            <w:r w:rsidRPr="00C0488F">
              <w:rPr>
                <w:sz w:val="24"/>
                <w:szCs w:val="24"/>
              </w:rPr>
              <w:softHyphen/>
              <w:t>тий по обеспечению безопасности среды для здоровья человека и проведения санитарно - противоэпидемических и профилактических мероприятий по обеспечению инфекционной безопасности населения</w:t>
            </w:r>
          </w:p>
        </w:tc>
        <w:tc>
          <w:tcPr>
            <w:tcW w:w="117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229" w:rsidRPr="00C0488F" w:rsidRDefault="0096675C" w:rsidP="002E0229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0488F">
              <w:rPr>
                <w:sz w:val="24"/>
                <w:szCs w:val="24"/>
              </w:rPr>
              <w:t>99,0</w:t>
            </w:r>
          </w:p>
        </w:tc>
        <w:tc>
          <w:tcPr>
            <w:tcW w:w="664" w:type="pct"/>
            <w:shd w:val="clear" w:color="auto" w:fill="auto"/>
          </w:tcPr>
          <w:p w:rsidR="002E0229" w:rsidRPr="00C0488F" w:rsidRDefault="005432DA" w:rsidP="002E0229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0488F">
              <w:rPr>
                <w:sz w:val="24"/>
                <w:szCs w:val="24"/>
              </w:rPr>
              <w:t>100</w:t>
            </w:r>
          </w:p>
        </w:tc>
      </w:tr>
      <w:tr w:rsidR="002E0229" w:rsidRPr="00C0488F" w:rsidTr="002E0229">
        <w:tc>
          <w:tcPr>
            <w:tcW w:w="31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229" w:rsidRPr="00C0488F" w:rsidRDefault="002E0229" w:rsidP="002E0229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0488F">
              <w:rPr>
                <w:sz w:val="24"/>
                <w:szCs w:val="24"/>
              </w:rPr>
              <w:t>Уровень психологической и этико- деонтологической подготовки выпускников КМК</w:t>
            </w:r>
          </w:p>
        </w:tc>
        <w:tc>
          <w:tcPr>
            <w:tcW w:w="117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229" w:rsidRPr="00C0488F" w:rsidRDefault="0096675C" w:rsidP="002E0229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0488F">
              <w:rPr>
                <w:sz w:val="24"/>
                <w:szCs w:val="24"/>
              </w:rPr>
              <w:t>99,0</w:t>
            </w:r>
          </w:p>
        </w:tc>
        <w:tc>
          <w:tcPr>
            <w:tcW w:w="664" w:type="pct"/>
            <w:shd w:val="clear" w:color="auto" w:fill="auto"/>
          </w:tcPr>
          <w:p w:rsidR="002E0229" w:rsidRPr="00C0488F" w:rsidRDefault="005432DA" w:rsidP="002E0229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0488F">
              <w:rPr>
                <w:sz w:val="24"/>
                <w:szCs w:val="24"/>
              </w:rPr>
              <w:t>100</w:t>
            </w:r>
          </w:p>
        </w:tc>
      </w:tr>
      <w:tr w:rsidR="002E0229" w:rsidRPr="00C0488F" w:rsidTr="002E0229">
        <w:tc>
          <w:tcPr>
            <w:tcW w:w="31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229" w:rsidRPr="00C0488F" w:rsidRDefault="002E0229" w:rsidP="002E0229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0488F">
              <w:rPr>
                <w:sz w:val="24"/>
                <w:szCs w:val="24"/>
              </w:rPr>
              <w:t>Итого</w:t>
            </w:r>
          </w:p>
        </w:tc>
        <w:tc>
          <w:tcPr>
            <w:tcW w:w="117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229" w:rsidRPr="00C0488F" w:rsidRDefault="0096675C" w:rsidP="002E0229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0488F">
              <w:rPr>
                <w:sz w:val="24"/>
                <w:szCs w:val="24"/>
              </w:rPr>
              <w:t>98</w:t>
            </w:r>
            <w:r w:rsidR="002E0229" w:rsidRPr="00C0488F">
              <w:rPr>
                <w:sz w:val="24"/>
                <w:szCs w:val="24"/>
              </w:rPr>
              <w:t>,</w:t>
            </w:r>
            <w:r w:rsidRPr="00C0488F">
              <w:rPr>
                <w:sz w:val="24"/>
                <w:szCs w:val="24"/>
              </w:rPr>
              <w:t>4</w:t>
            </w:r>
          </w:p>
        </w:tc>
        <w:tc>
          <w:tcPr>
            <w:tcW w:w="664" w:type="pct"/>
            <w:shd w:val="clear" w:color="auto" w:fill="auto"/>
          </w:tcPr>
          <w:p w:rsidR="002E0229" w:rsidRPr="00C0488F" w:rsidRDefault="005432DA" w:rsidP="002E0229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0488F">
              <w:rPr>
                <w:sz w:val="24"/>
                <w:szCs w:val="24"/>
              </w:rPr>
              <w:t>99.4</w:t>
            </w:r>
          </w:p>
        </w:tc>
      </w:tr>
    </w:tbl>
    <w:p w:rsidR="00AC3D17" w:rsidRPr="00C0488F" w:rsidRDefault="00AC3D17">
      <w:pPr>
        <w:pStyle w:val="1"/>
        <w:shd w:val="clear" w:color="auto" w:fill="auto"/>
        <w:rPr>
          <w:b/>
          <w:bCs/>
          <w:sz w:val="24"/>
          <w:szCs w:val="24"/>
        </w:rPr>
      </w:pPr>
    </w:p>
    <w:p w:rsidR="002E0229" w:rsidRPr="00C0488F" w:rsidRDefault="002E0229" w:rsidP="00EC12D0">
      <w:pPr>
        <w:pStyle w:val="3"/>
        <w:ind w:firstLine="567"/>
        <w:jc w:val="both"/>
        <w:rPr>
          <w:b w:val="0"/>
        </w:rPr>
      </w:pPr>
      <w:r w:rsidRPr="00C0488F">
        <w:rPr>
          <w:b w:val="0"/>
          <w:color w:val="000000"/>
          <w:lang w:bidi="ru-RU"/>
        </w:rPr>
        <w:t xml:space="preserve">В соответствии с предложенной моделью показатели удовлетворённости </w:t>
      </w:r>
      <w:r w:rsidR="00612E53" w:rsidRPr="00C0488F">
        <w:rPr>
          <w:b w:val="0"/>
          <w:color w:val="000000"/>
          <w:lang w:bidi="ru-RU"/>
        </w:rPr>
        <w:t>руководителей под</w:t>
      </w:r>
      <w:r w:rsidR="00612E53" w:rsidRPr="00C0488F">
        <w:rPr>
          <w:b w:val="0"/>
          <w:color w:val="000000"/>
          <w:lang w:bidi="ru-RU"/>
        </w:rPr>
        <w:softHyphen/>
        <w:t>разделений учреждения санитарно-эпидемиологической службы Республики Татарстан качеством образования в Казанском медицинском колледже</w:t>
      </w:r>
      <w:r w:rsidR="003974F2" w:rsidRPr="00C0488F">
        <w:t xml:space="preserve"> </w:t>
      </w:r>
      <w:r w:rsidR="003974F2" w:rsidRPr="00C0488F">
        <w:rPr>
          <w:b w:val="0"/>
          <w:color w:val="000000"/>
          <w:lang w:bidi="ru-RU"/>
        </w:rPr>
        <w:t xml:space="preserve">по специальности Медико-профилактическое дело </w:t>
      </w:r>
      <w:r w:rsidRPr="00C0488F">
        <w:rPr>
          <w:b w:val="0"/>
        </w:rPr>
        <w:t>входит в предел от 80% до 100%, что составляет очень высокая удовлетворенность, лучшую практику.</w:t>
      </w:r>
    </w:p>
    <w:p w:rsidR="00C0488F" w:rsidRDefault="00C0488F" w:rsidP="00C0488F">
      <w:pPr>
        <w:rPr>
          <w:lang w:bidi="ar-SA"/>
        </w:rPr>
      </w:pPr>
    </w:p>
    <w:p w:rsidR="00C0488F" w:rsidRDefault="00C0488F" w:rsidP="00C0488F">
      <w:pPr>
        <w:rPr>
          <w:lang w:bidi="ar-SA"/>
        </w:rPr>
      </w:pPr>
    </w:p>
    <w:p w:rsidR="00C0488F" w:rsidRDefault="00C0488F">
      <w:pPr>
        <w:rPr>
          <w:lang w:bidi="ar-SA"/>
        </w:rPr>
      </w:pPr>
      <w:r>
        <w:rPr>
          <w:lang w:bidi="ar-SA"/>
        </w:rPr>
        <w:br w:type="page"/>
      </w:r>
    </w:p>
    <w:p w:rsidR="00582601" w:rsidRPr="00C0488F" w:rsidRDefault="00C0488F" w:rsidP="00582601">
      <w:pPr>
        <w:pStyle w:val="3"/>
        <w:spacing w:before="0" w:after="0"/>
        <w:rPr>
          <w:color w:val="000000"/>
          <w:lang w:bidi="ru-RU"/>
        </w:rPr>
      </w:pPr>
      <w:r w:rsidRPr="00997A98">
        <w:rPr>
          <w:bCs/>
          <w:iCs/>
        </w:rPr>
        <w:lastRenderedPageBreak/>
        <w:t xml:space="preserve">Анализ оценки социологического исследования удовлетворенности преподавателей </w:t>
      </w:r>
      <w:r w:rsidR="00582601" w:rsidRPr="00C0488F">
        <w:rPr>
          <w:color w:val="000000"/>
          <w:lang w:bidi="ru-RU"/>
        </w:rPr>
        <w:t xml:space="preserve">по специальности </w:t>
      </w:r>
      <w:r w:rsidR="00582601">
        <w:rPr>
          <w:color w:val="000000"/>
          <w:lang w:bidi="ru-RU"/>
        </w:rPr>
        <w:t>«</w:t>
      </w:r>
      <w:r w:rsidR="00582601" w:rsidRPr="00C0488F">
        <w:rPr>
          <w:color w:val="000000"/>
          <w:lang w:bidi="ru-RU"/>
        </w:rPr>
        <w:t>Медико-профилактическое дело</w:t>
      </w:r>
      <w:r w:rsidR="00582601">
        <w:rPr>
          <w:color w:val="000000"/>
          <w:lang w:bidi="ru-RU"/>
        </w:rPr>
        <w:t>»</w:t>
      </w:r>
    </w:p>
    <w:p w:rsidR="00C0488F" w:rsidRDefault="00C0488F" w:rsidP="00C0488F">
      <w:pPr>
        <w:jc w:val="center"/>
        <w:rPr>
          <w:rFonts w:ascii="Times New Roman" w:hAnsi="Times New Roman" w:cs="Times New Roman"/>
          <w:b/>
          <w:bCs/>
          <w:iCs/>
        </w:rPr>
      </w:pPr>
      <w:r w:rsidRPr="00997A98">
        <w:rPr>
          <w:rFonts w:ascii="Times New Roman" w:hAnsi="Times New Roman" w:cs="Times New Roman"/>
          <w:b/>
          <w:bCs/>
          <w:iCs/>
        </w:rPr>
        <w:t xml:space="preserve">деятельностью Казанского медицинского колледжа </w:t>
      </w:r>
    </w:p>
    <w:p w:rsidR="00582601" w:rsidRPr="00997A98" w:rsidRDefault="00582601" w:rsidP="00C0488F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0488F" w:rsidRPr="000E7E4C" w:rsidRDefault="00C0488F" w:rsidP="00C0488F">
      <w:pPr>
        <w:rPr>
          <w:rFonts w:ascii="Times New Roman" w:hAnsi="Times New Roman" w:cs="Times New Roman"/>
          <w:b/>
          <w:bCs/>
          <w:iCs/>
          <w:u w:val="single"/>
        </w:rPr>
      </w:pPr>
      <w:r w:rsidRPr="000E7E4C">
        <w:rPr>
          <w:rFonts w:ascii="Times New Roman" w:hAnsi="Times New Roman" w:cs="Times New Roman"/>
          <w:b/>
          <w:bCs/>
          <w:iCs/>
          <w:u w:val="single"/>
        </w:rPr>
        <w:t>Направления функционирования колледжа, подлежащие изучению удовлетворенности преподавателей</w:t>
      </w:r>
    </w:p>
    <w:p w:rsidR="00C0488F" w:rsidRPr="000E7E4C" w:rsidRDefault="00C0488F" w:rsidP="00C0488F">
      <w:pPr>
        <w:widowControl/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r w:rsidRPr="000E7E4C">
        <w:rPr>
          <w:rFonts w:ascii="Times New Roman" w:hAnsi="Times New Roman" w:cs="Times New Roman"/>
          <w:bCs/>
          <w:iCs/>
        </w:rPr>
        <w:t>Образовательная деятельность</w:t>
      </w:r>
    </w:p>
    <w:p w:rsidR="00C0488F" w:rsidRPr="000E7E4C" w:rsidRDefault="00C0488F" w:rsidP="00C0488F">
      <w:pPr>
        <w:widowControl/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r w:rsidRPr="000E7E4C">
        <w:rPr>
          <w:rFonts w:ascii="Times New Roman" w:hAnsi="Times New Roman" w:cs="Times New Roman"/>
          <w:bCs/>
          <w:iCs/>
        </w:rPr>
        <w:t>Методическая деятельность</w:t>
      </w:r>
    </w:p>
    <w:p w:rsidR="00C0488F" w:rsidRPr="000E7E4C" w:rsidRDefault="00C0488F" w:rsidP="00C0488F">
      <w:pPr>
        <w:widowControl/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r w:rsidRPr="000E7E4C">
        <w:rPr>
          <w:rFonts w:ascii="Times New Roman" w:hAnsi="Times New Roman" w:cs="Times New Roman"/>
          <w:bCs/>
          <w:iCs/>
        </w:rPr>
        <w:t>Деятельность библиотеки</w:t>
      </w:r>
    </w:p>
    <w:p w:rsidR="00C0488F" w:rsidRPr="000E7E4C" w:rsidRDefault="00C0488F" w:rsidP="00C0488F">
      <w:pPr>
        <w:widowControl/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r w:rsidRPr="000E7E4C">
        <w:rPr>
          <w:rFonts w:ascii="Times New Roman" w:hAnsi="Times New Roman" w:cs="Times New Roman"/>
          <w:bCs/>
          <w:iCs/>
        </w:rPr>
        <w:t>Воспитательная деятельность</w:t>
      </w:r>
    </w:p>
    <w:p w:rsidR="00C0488F" w:rsidRPr="000E7E4C" w:rsidRDefault="00C0488F" w:rsidP="00C0488F">
      <w:pPr>
        <w:widowControl/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r w:rsidRPr="000E7E4C">
        <w:rPr>
          <w:rFonts w:ascii="Times New Roman" w:hAnsi="Times New Roman" w:cs="Times New Roman"/>
          <w:bCs/>
          <w:iCs/>
        </w:rPr>
        <w:t>Обеспечение здоровьесбережения жизнедеятельности</w:t>
      </w:r>
    </w:p>
    <w:p w:rsidR="00C0488F" w:rsidRPr="000E7E4C" w:rsidRDefault="00C0488F" w:rsidP="00C0488F">
      <w:pPr>
        <w:widowControl/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r w:rsidRPr="000E7E4C">
        <w:rPr>
          <w:rFonts w:ascii="Times New Roman" w:hAnsi="Times New Roman" w:cs="Times New Roman"/>
          <w:bCs/>
          <w:iCs/>
        </w:rPr>
        <w:t>Взаимоотношение в коллективе</w:t>
      </w:r>
    </w:p>
    <w:p w:rsidR="00C0488F" w:rsidRPr="000E7E4C" w:rsidRDefault="00C0488F" w:rsidP="00C0488F">
      <w:pPr>
        <w:widowControl/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r w:rsidRPr="000E7E4C">
        <w:rPr>
          <w:rFonts w:ascii="Times New Roman" w:hAnsi="Times New Roman" w:cs="Times New Roman"/>
          <w:bCs/>
          <w:iCs/>
        </w:rPr>
        <w:t xml:space="preserve">Общие вопросы. </w:t>
      </w:r>
    </w:p>
    <w:p w:rsidR="00C0488F" w:rsidRPr="000E7E4C" w:rsidRDefault="00C0488F" w:rsidP="00C0488F">
      <w:pPr>
        <w:ind w:left="720"/>
        <w:rPr>
          <w:rFonts w:ascii="Times New Roman" w:hAnsi="Times New Roman" w:cs="Times New Roman"/>
          <w:bCs/>
          <w:iCs/>
        </w:rPr>
      </w:pPr>
    </w:p>
    <w:p w:rsidR="00C0488F" w:rsidRPr="000E7E4C" w:rsidRDefault="00C0488F" w:rsidP="00C0488F">
      <w:pPr>
        <w:ind w:left="360"/>
        <w:rPr>
          <w:rFonts w:ascii="Times New Roman" w:hAnsi="Times New Roman" w:cs="Times New Roman"/>
          <w:bCs/>
          <w:iCs/>
        </w:rPr>
      </w:pPr>
      <w:r w:rsidRPr="000E7E4C">
        <w:rPr>
          <w:rFonts w:ascii="Times New Roman" w:hAnsi="Times New Roman" w:cs="Times New Roman"/>
          <w:bCs/>
          <w:iCs/>
          <w:u w:val="single"/>
        </w:rPr>
        <w:t>Степень удовлетворённости определяется в соответствии со следующей моделью:</w:t>
      </w:r>
    </w:p>
    <w:p w:rsidR="00C0488F" w:rsidRPr="000E7E4C" w:rsidRDefault="00C0488F" w:rsidP="00C0488F">
      <w:pPr>
        <w:ind w:left="360"/>
        <w:rPr>
          <w:rFonts w:ascii="Times New Roman" w:hAnsi="Times New Roman" w:cs="Times New Roman"/>
          <w:bCs/>
          <w:iCs/>
        </w:rPr>
      </w:pPr>
      <w:r w:rsidRPr="000E7E4C">
        <w:rPr>
          <w:rFonts w:ascii="Times New Roman" w:hAnsi="Times New Roman" w:cs="Times New Roman"/>
          <w:bCs/>
          <w:iCs/>
        </w:rPr>
        <w:t xml:space="preserve">0 ≤ </w:t>
      </w:r>
      <w:r w:rsidRPr="000E7E4C">
        <w:rPr>
          <w:rFonts w:ascii="Times New Roman" w:hAnsi="Times New Roman" w:cs="Times New Roman"/>
          <w:bCs/>
          <w:iCs/>
          <w:lang w:val="en-US"/>
        </w:rPr>
        <w:t>n</w:t>
      </w:r>
      <w:r w:rsidRPr="000E7E4C">
        <w:rPr>
          <w:rFonts w:ascii="Times New Roman" w:hAnsi="Times New Roman" w:cs="Times New Roman"/>
          <w:bCs/>
          <w:iCs/>
        </w:rPr>
        <w:t xml:space="preserve"> &lt; 20% – область высокого риска;</w:t>
      </w:r>
    </w:p>
    <w:p w:rsidR="00C0488F" w:rsidRPr="000E7E4C" w:rsidRDefault="00C0488F" w:rsidP="00C0488F">
      <w:pPr>
        <w:ind w:left="360"/>
        <w:rPr>
          <w:rFonts w:ascii="Times New Roman" w:hAnsi="Times New Roman" w:cs="Times New Roman"/>
          <w:bCs/>
          <w:iCs/>
        </w:rPr>
      </w:pPr>
      <w:r w:rsidRPr="000E7E4C">
        <w:rPr>
          <w:rFonts w:ascii="Times New Roman" w:hAnsi="Times New Roman" w:cs="Times New Roman"/>
          <w:bCs/>
          <w:iCs/>
        </w:rPr>
        <w:t xml:space="preserve">21% ≤ </w:t>
      </w:r>
      <w:r w:rsidRPr="000E7E4C">
        <w:rPr>
          <w:rFonts w:ascii="Times New Roman" w:hAnsi="Times New Roman" w:cs="Times New Roman"/>
          <w:bCs/>
          <w:iCs/>
          <w:lang w:val="en-US"/>
        </w:rPr>
        <w:t>n</w:t>
      </w:r>
      <w:r w:rsidRPr="000E7E4C">
        <w:rPr>
          <w:rFonts w:ascii="Times New Roman" w:hAnsi="Times New Roman" w:cs="Times New Roman"/>
          <w:bCs/>
          <w:iCs/>
        </w:rPr>
        <w:t xml:space="preserve"> &lt; 40% – область риска;</w:t>
      </w:r>
    </w:p>
    <w:p w:rsidR="00C0488F" w:rsidRPr="000E7E4C" w:rsidRDefault="00C0488F" w:rsidP="00C0488F">
      <w:pPr>
        <w:ind w:left="360"/>
        <w:rPr>
          <w:rFonts w:ascii="Times New Roman" w:hAnsi="Times New Roman" w:cs="Times New Roman"/>
          <w:bCs/>
          <w:iCs/>
        </w:rPr>
      </w:pPr>
      <w:r w:rsidRPr="000E7E4C">
        <w:rPr>
          <w:rFonts w:ascii="Times New Roman" w:hAnsi="Times New Roman" w:cs="Times New Roman"/>
          <w:bCs/>
          <w:iCs/>
        </w:rPr>
        <w:t xml:space="preserve">41% ≤ </w:t>
      </w:r>
      <w:r w:rsidRPr="000E7E4C">
        <w:rPr>
          <w:rFonts w:ascii="Times New Roman" w:hAnsi="Times New Roman" w:cs="Times New Roman"/>
          <w:bCs/>
          <w:iCs/>
          <w:lang w:val="en-US"/>
        </w:rPr>
        <w:t>n</w:t>
      </w:r>
      <w:r w:rsidRPr="000E7E4C">
        <w:rPr>
          <w:rFonts w:ascii="Times New Roman" w:hAnsi="Times New Roman" w:cs="Times New Roman"/>
          <w:bCs/>
          <w:iCs/>
        </w:rPr>
        <w:t xml:space="preserve"> &lt; 60% – удовлетворительная, область для улучшения;</w:t>
      </w:r>
    </w:p>
    <w:p w:rsidR="00C0488F" w:rsidRPr="000E7E4C" w:rsidRDefault="00C0488F" w:rsidP="00C0488F">
      <w:pPr>
        <w:ind w:left="360"/>
        <w:rPr>
          <w:rFonts w:ascii="Times New Roman" w:hAnsi="Times New Roman" w:cs="Times New Roman"/>
          <w:bCs/>
          <w:iCs/>
        </w:rPr>
      </w:pPr>
      <w:r w:rsidRPr="000E7E4C">
        <w:rPr>
          <w:rFonts w:ascii="Times New Roman" w:hAnsi="Times New Roman" w:cs="Times New Roman"/>
          <w:bCs/>
          <w:iCs/>
        </w:rPr>
        <w:t xml:space="preserve">61% ≤ </w:t>
      </w:r>
      <w:r w:rsidRPr="000E7E4C">
        <w:rPr>
          <w:rFonts w:ascii="Times New Roman" w:hAnsi="Times New Roman" w:cs="Times New Roman"/>
          <w:bCs/>
          <w:iCs/>
          <w:lang w:val="en-US"/>
        </w:rPr>
        <w:t>n</w:t>
      </w:r>
      <w:r w:rsidRPr="000E7E4C">
        <w:rPr>
          <w:rFonts w:ascii="Times New Roman" w:hAnsi="Times New Roman" w:cs="Times New Roman"/>
          <w:bCs/>
          <w:iCs/>
        </w:rPr>
        <w:t xml:space="preserve"> &lt; 80% – высокая удовлетворенность, сильные стороны колледжа;</w:t>
      </w:r>
    </w:p>
    <w:p w:rsidR="00C0488F" w:rsidRDefault="00C0488F" w:rsidP="00C0488F">
      <w:pPr>
        <w:ind w:left="360"/>
        <w:rPr>
          <w:rFonts w:ascii="Times New Roman" w:hAnsi="Times New Roman" w:cs="Times New Roman"/>
          <w:bCs/>
          <w:iCs/>
        </w:rPr>
      </w:pPr>
      <w:r w:rsidRPr="000E7E4C">
        <w:rPr>
          <w:rFonts w:ascii="Times New Roman" w:hAnsi="Times New Roman" w:cs="Times New Roman"/>
          <w:bCs/>
          <w:iCs/>
        </w:rPr>
        <w:t xml:space="preserve">81% ≤ </w:t>
      </w:r>
      <w:r w:rsidRPr="000E7E4C">
        <w:rPr>
          <w:rFonts w:ascii="Times New Roman" w:hAnsi="Times New Roman" w:cs="Times New Roman"/>
          <w:bCs/>
          <w:iCs/>
          <w:lang w:val="en-US"/>
        </w:rPr>
        <w:t>n</w:t>
      </w:r>
      <w:r w:rsidRPr="000E7E4C">
        <w:rPr>
          <w:rFonts w:ascii="Times New Roman" w:hAnsi="Times New Roman" w:cs="Times New Roman"/>
          <w:bCs/>
          <w:iCs/>
        </w:rPr>
        <w:t xml:space="preserve"> &lt; 100% – очень высокая удовлетворенность, лучшая практика.</w:t>
      </w:r>
    </w:p>
    <w:p w:rsidR="00C0488F" w:rsidRDefault="00C0488F" w:rsidP="00C0488F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9889" w:type="dxa"/>
        <w:tblLayout w:type="fixed"/>
        <w:tblLook w:val="04A0"/>
      </w:tblPr>
      <w:tblGrid>
        <w:gridCol w:w="8613"/>
        <w:gridCol w:w="1276"/>
      </w:tblGrid>
      <w:tr w:rsidR="00C0488F" w:rsidRPr="00E13B5F" w:rsidTr="00806C7F">
        <w:trPr>
          <w:trHeight w:val="1833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8F" w:rsidRPr="00997A98" w:rsidRDefault="00C0488F" w:rsidP="00546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8F" w:rsidRPr="00997A98" w:rsidRDefault="00C0488F" w:rsidP="00546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8F" w:rsidRPr="00997A98" w:rsidRDefault="00C0488F" w:rsidP="00546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C0488F" w:rsidRPr="00997A98" w:rsidRDefault="00C0488F" w:rsidP="00546F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Медико-профилакти-ческое дело</w:t>
            </w:r>
          </w:p>
        </w:tc>
      </w:tr>
      <w:tr w:rsidR="00C0488F" w:rsidRPr="00E13B5F" w:rsidTr="00546FA2">
        <w:trPr>
          <w:trHeight w:val="278"/>
        </w:trPr>
        <w:tc>
          <w:tcPr>
            <w:tcW w:w="9889" w:type="dxa"/>
            <w:gridSpan w:val="2"/>
          </w:tcPr>
          <w:p w:rsidR="00C0488F" w:rsidRPr="00997A98" w:rsidRDefault="00C0488F" w:rsidP="00546F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/>
                <w:sz w:val="24"/>
                <w:szCs w:val="24"/>
              </w:rPr>
              <w:t>1.Образовательная деятельность</w:t>
            </w:r>
          </w:p>
        </w:tc>
      </w:tr>
      <w:tr w:rsidR="00C0488F" w:rsidRPr="00E13B5F" w:rsidTr="00806C7F">
        <w:trPr>
          <w:trHeight w:val="330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1.Блочно-модульная система обучения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C0488F" w:rsidRPr="00E13B5F" w:rsidTr="00806C7F">
        <w:trPr>
          <w:trHeight w:val="317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2.Процедура проведения тарификации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C0488F" w:rsidRPr="00E13B5F" w:rsidTr="00806C7F">
        <w:trPr>
          <w:trHeight w:val="330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3.Распределение учебной нагрузки в течение года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C0488F" w:rsidRPr="00E13B5F" w:rsidTr="00806C7F">
        <w:trPr>
          <w:trHeight w:val="412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4.Оформление журналов теоретического и практического обучения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C0488F" w:rsidRPr="00E13B5F" w:rsidTr="00806C7F">
        <w:trPr>
          <w:trHeight w:val="317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5.Качество контингента обучающихся, принятых на 1 курс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C0488F" w:rsidRPr="00E13B5F" w:rsidTr="00806C7F">
        <w:trPr>
          <w:trHeight w:val="317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6.Выполнение заявок по оснащению кабинетов, лабораторий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C0488F" w:rsidRPr="00E13B5F" w:rsidTr="00806C7F">
        <w:trPr>
          <w:trHeight w:val="373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7.Оснащенность кабинетов и лабораторий для введения образовательной деятельности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C0488F" w:rsidRPr="00E13B5F" w:rsidTr="00546FA2">
        <w:trPr>
          <w:trHeight w:val="350"/>
        </w:trPr>
        <w:tc>
          <w:tcPr>
            <w:tcW w:w="9889" w:type="dxa"/>
            <w:gridSpan w:val="2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/>
                <w:sz w:val="24"/>
                <w:szCs w:val="24"/>
              </w:rPr>
              <w:t>2.Методическая деятельность</w:t>
            </w:r>
          </w:p>
        </w:tc>
      </w:tr>
      <w:tr w:rsidR="00C0488F" w:rsidRPr="00E13B5F" w:rsidTr="00806C7F">
        <w:trPr>
          <w:trHeight w:val="646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1.Оказание методической помощи при составлении учебно-программного и учебно-методического обеспечения образовательной деятельности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C0488F" w:rsidRPr="00E13B5F" w:rsidTr="00806C7F">
        <w:trPr>
          <w:trHeight w:val="347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2.Оказание методической помощи при подготовке к открытым учебным занятиям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C0488F" w:rsidRPr="00E13B5F" w:rsidTr="00806C7F">
        <w:trPr>
          <w:trHeight w:val="410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3.Система повышения квалификации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C0488F" w:rsidRPr="00E13B5F" w:rsidTr="00806C7F">
        <w:trPr>
          <w:trHeight w:val="416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4.Система организации стажировки преподавателей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C0488F" w:rsidRPr="00E13B5F" w:rsidTr="00806C7F">
        <w:trPr>
          <w:trHeight w:val="646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5.Система участия в научно-практических конференциях, семинарах, профессиональных конкурсах, съездах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C0488F" w:rsidRPr="00E13B5F" w:rsidTr="00806C7F">
        <w:trPr>
          <w:trHeight w:val="318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6.Участие преподавателей в работе коллегиальных органов управления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C0488F" w:rsidRPr="00E13B5F" w:rsidTr="00806C7F">
        <w:trPr>
          <w:trHeight w:val="421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7.Тематика работы коллегиальных органов управления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C0488F" w:rsidRPr="00E13B5F" w:rsidTr="00546FA2">
        <w:trPr>
          <w:trHeight w:val="451"/>
        </w:trPr>
        <w:tc>
          <w:tcPr>
            <w:tcW w:w="9889" w:type="dxa"/>
            <w:gridSpan w:val="2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3.Деятельность библиотеки</w:t>
            </w:r>
          </w:p>
        </w:tc>
      </w:tr>
      <w:tr w:rsidR="00C0488F" w:rsidRPr="00E13B5F" w:rsidTr="00806C7F">
        <w:trPr>
          <w:trHeight w:val="281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1.Обновление библиотечного фонда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C0488F" w:rsidRPr="00E13B5F" w:rsidTr="00806C7F">
        <w:trPr>
          <w:trHeight w:val="371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2.Оказание помощи библиотекой преподавателям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C0488F" w:rsidRPr="00E13B5F" w:rsidTr="00806C7F">
        <w:trPr>
          <w:trHeight w:val="406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3.Информирование преподавателей и студентов о новых поступлениях в библиотеку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C0488F" w:rsidRPr="00E13B5F" w:rsidTr="00806C7F">
        <w:trPr>
          <w:trHeight w:val="425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4.Проведение библиотекой тематических мероприятий, книжных выставок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C0488F" w:rsidRPr="00E13B5F" w:rsidTr="00806C7F">
        <w:trPr>
          <w:trHeight w:val="416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5.Обеспечение учебной и учебно-методической литературой библиотеки колледжа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C0488F" w:rsidRPr="00E13B5F" w:rsidTr="00806C7F">
        <w:trPr>
          <w:trHeight w:val="646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6.Обучение преподавателей и студентов работе с ЭБС «Консультант студента» и с содержанием электронной библиотеки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C0488F" w:rsidRPr="00E13B5F" w:rsidTr="00806C7F">
        <w:trPr>
          <w:trHeight w:val="318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7.Деятельность службы тиражирования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C0488F" w:rsidRPr="00E13B5F" w:rsidTr="00546FA2">
        <w:trPr>
          <w:trHeight w:val="281"/>
        </w:trPr>
        <w:tc>
          <w:tcPr>
            <w:tcW w:w="9889" w:type="dxa"/>
            <w:gridSpan w:val="2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/>
                <w:sz w:val="24"/>
                <w:szCs w:val="24"/>
              </w:rPr>
              <w:t>4.Воспитательная деятельность</w:t>
            </w:r>
          </w:p>
        </w:tc>
      </w:tr>
      <w:tr w:rsidR="00C0488F" w:rsidRPr="00E13B5F" w:rsidTr="00806C7F">
        <w:trPr>
          <w:trHeight w:val="646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1.Направления воспитательной работы (гражданско-патриотические, нравственно-эстетическое, этико-деонтологическое и другие направления)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C0488F" w:rsidRPr="00E13B5F" w:rsidTr="00806C7F">
        <w:trPr>
          <w:trHeight w:val="646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2.Организация внеаудиторной работы (худ.самодеятельность, кружки, посещение музеев, театров, концертов, тур.поездки, проведение студентами различных мероприятий и научной деятельности)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C0488F" w:rsidRPr="00E13B5F" w:rsidTr="00806C7F">
        <w:trPr>
          <w:trHeight w:val="646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3.Работа органов студенческого самоуправления (студенческий профком, старостат, волонтерское движение, творческие коллективы)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C0488F" w:rsidRPr="00E13B5F" w:rsidTr="00806C7F">
        <w:trPr>
          <w:trHeight w:val="646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4.Вовлеченность преподавателей в процесс воспитания и возможность самореализации в воспитательной деятельности колледжа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C0488F" w:rsidRPr="00E13B5F" w:rsidTr="00546FA2">
        <w:trPr>
          <w:trHeight w:val="389"/>
        </w:trPr>
        <w:tc>
          <w:tcPr>
            <w:tcW w:w="9889" w:type="dxa"/>
            <w:gridSpan w:val="2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/>
                <w:sz w:val="24"/>
                <w:szCs w:val="24"/>
              </w:rPr>
              <w:t>5.Обеспечение здоровьесбережения жизнедеятельности</w:t>
            </w:r>
          </w:p>
        </w:tc>
      </w:tr>
      <w:tr w:rsidR="00C0488F" w:rsidRPr="00E13B5F" w:rsidTr="00806C7F">
        <w:trPr>
          <w:trHeight w:val="329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1.Санитарно-гигиеническое состояние учебных лабораторий и вспомогательных помещений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C0488F" w:rsidRPr="00E13B5F" w:rsidTr="00806C7F">
        <w:trPr>
          <w:trHeight w:val="418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2.Санитарно-гигиеническое состояния видимых производственных помещений и обеденного зала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C0488F" w:rsidRPr="00E13B5F" w:rsidTr="00806C7F">
        <w:trPr>
          <w:trHeight w:val="396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3.Освещенность в помещениях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C0488F" w:rsidRPr="00E13B5F" w:rsidTr="00806C7F">
        <w:trPr>
          <w:trHeight w:val="289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4.Организация рабочего места (мебель, компьютер, интерактивная доска)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C0488F" w:rsidRPr="00E13B5F" w:rsidTr="00806C7F">
        <w:trPr>
          <w:trHeight w:val="378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5.Наличие и состояние противопожарных средств, путей эвакуации, сигнальных знаков безопасности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C0488F" w:rsidRPr="00E13B5F" w:rsidTr="00806C7F">
        <w:trPr>
          <w:trHeight w:val="398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6.Состояние уголков и стендов по охране труда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C0488F" w:rsidRPr="00E13B5F" w:rsidTr="00806C7F">
        <w:trPr>
          <w:trHeight w:val="433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7.Мероприятия, проводимые по охране труда и технике безопасности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C0488F" w:rsidRPr="00E13B5F" w:rsidTr="00546FA2">
        <w:trPr>
          <w:trHeight w:val="470"/>
        </w:trPr>
        <w:tc>
          <w:tcPr>
            <w:tcW w:w="9889" w:type="dxa"/>
            <w:gridSpan w:val="2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/>
                <w:sz w:val="24"/>
                <w:szCs w:val="24"/>
              </w:rPr>
              <w:t>6.Взаимоотношение в коллективе</w:t>
            </w:r>
          </w:p>
        </w:tc>
      </w:tr>
      <w:tr w:rsidR="00C0488F" w:rsidRPr="00E13B5F" w:rsidTr="00806C7F">
        <w:trPr>
          <w:trHeight w:val="281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1.Психологические взаимоотношения с руководством колледжа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C0488F" w:rsidRPr="00E13B5F" w:rsidTr="00806C7F">
        <w:trPr>
          <w:trHeight w:val="423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2.Психологические взаимоотношения с коллегами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C0488F" w:rsidRPr="00E13B5F" w:rsidTr="00806C7F">
        <w:trPr>
          <w:trHeight w:val="415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3.Психологические взаимоотношения с обучающими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C0488F" w:rsidRPr="00E13B5F" w:rsidTr="00806C7F">
        <w:trPr>
          <w:trHeight w:val="646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4.Доведение информации об успехах отдельных преподавателей до коллектива  (устная форма, использование доски почета, стенда и др.)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C0488F" w:rsidRPr="00E13B5F" w:rsidTr="00806C7F">
        <w:trPr>
          <w:trHeight w:val="472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5.Признание заслуг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C0488F" w:rsidRPr="00E13B5F" w:rsidTr="00546FA2">
        <w:trPr>
          <w:trHeight w:val="408"/>
        </w:trPr>
        <w:tc>
          <w:tcPr>
            <w:tcW w:w="9889" w:type="dxa"/>
            <w:gridSpan w:val="2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/>
                <w:sz w:val="24"/>
                <w:szCs w:val="24"/>
              </w:rPr>
              <w:t>7.Общие вопросы</w:t>
            </w:r>
          </w:p>
        </w:tc>
      </w:tr>
      <w:tr w:rsidR="00C0488F" w:rsidRPr="00E13B5F" w:rsidTr="00806C7F">
        <w:trPr>
          <w:trHeight w:val="273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1.Возможность заниматься научно-методической деятельностью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C0488F" w:rsidRPr="00E13B5F" w:rsidTr="00806C7F">
        <w:trPr>
          <w:trHeight w:val="362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2.Возможность заниматься творческой работой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C0488F" w:rsidRPr="00E13B5F" w:rsidTr="00806C7F">
        <w:trPr>
          <w:trHeight w:val="268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3.Проведение мероприятий, укрепляющих здоровье, поддерживающих здоровый </w:t>
            </w: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образ жизни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75%</w:t>
            </w:r>
          </w:p>
        </w:tc>
      </w:tr>
      <w:tr w:rsidR="00C0488F" w:rsidRPr="00E13B5F" w:rsidTr="00806C7F">
        <w:trPr>
          <w:trHeight w:val="373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4.Проведение праздничных мероприятий для сотрудников и их детей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C0488F" w:rsidRPr="00E13B5F" w:rsidTr="00806C7F">
        <w:trPr>
          <w:trHeight w:val="406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5.Медико-социальная поддержка преподавателей, обучающихся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C0488F" w:rsidRPr="00E13B5F" w:rsidTr="00806C7F">
        <w:trPr>
          <w:trHeight w:val="426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6.Доплаты и надбавки на основании рейтинговой оценки профессиональных качеств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C0488F" w:rsidRPr="00E13B5F" w:rsidTr="00806C7F">
        <w:trPr>
          <w:trHeight w:val="405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7.Правовая защита преподавателей, решение трудовых споров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C0488F" w:rsidRPr="00E13B5F" w:rsidTr="00806C7F">
        <w:trPr>
          <w:trHeight w:val="424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8.Ассортимент и качество блюд в столовой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C0488F" w:rsidRPr="00E13B5F" w:rsidTr="00806C7F">
        <w:trPr>
          <w:trHeight w:val="402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9.Оформление территории колледжа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C0488F" w:rsidRPr="00E13B5F" w:rsidTr="00806C7F">
        <w:trPr>
          <w:trHeight w:val="436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10.Доступность информации о жизни колледжа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C0488F" w:rsidRPr="00E13B5F" w:rsidTr="00806C7F">
        <w:trPr>
          <w:trHeight w:val="401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11.Имидж колледжа 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C0488F" w:rsidRPr="00E13B5F" w:rsidTr="00806C7F">
        <w:trPr>
          <w:trHeight w:val="420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12.Организация работы по противодействию коррупции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C0488F" w:rsidRPr="00E13B5F" w:rsidTr="00806C7F">
        <w:trPr>
          <w:trHeight w:val="412"/>
        </w:trPr>
        <w:tc>
          <w:tcPr>
            <w:tcW w:w="8613" w:type="dxa"/>
          </w:tcPr>
          <w:p w:rsidR="00C0488F" w:rsidRPr="00997A98" w:rsidRDefault="00C0488F" w:rsidP="00546F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13.Урегулирование конфликта интересов в колледже</w:t>
            </w:r>
          </w:p>
        </w:tc>
        <w:tc>
          <w:tcPr>
            <w:tcW w:w="1276" w:type="dxa"/>
          </w:tcPr>
          <w:p w:rsidR="00C0488F" w:rsidRPr="00997A98" w:rsidRDefault="00C0488F" w:rsidP="0054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8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</w:tbl>
    <w:p w:rsidR="00C0488F" w:rsidRDefault="00C0488F" w:rsidP="00C0488F">
      <w:pPr>
        <w:rPr>
          <w:rFonts w:ascii="Times New Roman" w:hAnsi="Times New Roman" w:cs="Times New Roman"/>
          <w:bCs/>
        </w:rPr>
      </w:pPr>
    </w:p>
    <w:p w:rsidR="00C0488F" w:rsidRDefault="00C0488F" w:rsidP="00C0488F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Вывод</w:t>
      </w:r>
      <w:r w:rsidRPr="000E7E4C">
        <w:rPr>
          <w:rFonts w:ascii="Times New Roman" w:hAnsi="Times New Roman" w:cs="Times New Roman"/>
          <w:bCs/>
        </w:rPr>
        <w:t xml:space="preserve">: Удовлетворенность преподавателей </w:t>
      </w:r>
      <w:r>
        <w:rPr>
          <w:rFonts w:ascii="Times New Roman" w:hAnsi="Times New Roman" w:cs="Times New Roman"/>
          <w:bCs/>
        </w:rPr>
        <w:t>(специальность Меди</w:t>
      </w:r>
      <w:r w:rsidR="00CC73F4">
        <w:rPr>
          <w:rFonts w:ascii="Times New Roman" w:hAnsi="Times New Roman" w:cs="Times New Roman"/>
          <w:bCs/>
        </w:rPr>
        <w:t>ко</w:t>
      </w:r>
      <w:r>
        <w:rPr>
          <w:rFonts w:ascii="Times New Roman" w:hAnsi="Times New Roman" w:cs="Times New Roman"/>
          <w:bCs/>
        </w:rPr>
        <w:t>-профилактическое дело)</w:t>
      </w:r>
      <w:r w:rsidRPr="000E7E4C">
        <w:rPr>
          <w:rFonts w:ascii="Times New Roman" w:hAnsi="Times New Roman" w:cs="Times New Roman"/>
          <w:bCs/>
        </w:rPr>
        <w:t xml:space="preserve"> функционированием </w:t>
      </w:r>
      <w:r>
        <w:rPr>
          <w:rFonts w:ascii="Times New Roman" w:hAnsi="Times New Roman" w:cs="Times New Roman"/>
          <w:bCs/>
        </w:rPr>
        <w:t>колледжа в целом составляет –76,4%</w:t>
      </w:r>
      <w:r w:rsidRPr="00C02AE6">
        <w:rPr>
          <w:rFonts w:ascii="Times New Roman" w:hAnsi="Times New Roman" w:cs="Times New Roman"/>
          <w:bCs/>
          <w:iCs/>
        </w:rPr>
        <w:t xml:space="preserve"> </w:t>
      </w:r>
      <w:r w:rsidRPr="000E7E4C">
        <w:rPr>
          <w:rFonts w:ascii="Times New Roman" w:hAnsi="Times New Roman" w:cs="Times New Roman"/>
          <w:bCs/>
          <w:iCs/>
        </w:rPr>
        <w:t>высокая удовлетворенность, сильные стороны колледжа</w:t>
      </w:r>
      <w:r>
        <w:rPr>
          <w:rFonts w:ascii="Times New Roman" w:hAnsi="Times New Roman" w:cs="Times New Roman"/>
          <w:bCs/>
          <w:iCs/>
        </w:rPr>
        <w:t>.</w:t>
      </w:r>
    </w:p>
    <w:p w:rsidR="00806C7F" w:rsidRDefault="00806C7F" w:rsidP="00C0488F">
      <w:pPr>
        <w:rPr>
          <w:rFonts w:ascii="Times New Roman" w:hAnsi="Times New Roman" w:cs="Times New Roman"/>
          <w:bCs/>
          <w:iCs/>
        </w:rPr>
      </w:pPr>
    </w:p>
    <w:p w:rsidR="00806C7F" w:rsidRDefault="00806C7F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br w:type="page"/>
      </w:r>
    </w:p>
    <w:p w:rsidR="00CD35B6" w:rsidRPr="00C0488F" w:rsidRDefault="00806C7F" w:rsidP="00CD35B6">
      <w:pPr>
        <w:pStyle w:val="3"/>
        <w:spacing w:before="0" w:after="0"/>
        <w:rPr>
          <w:color w:val="000000"/>
          <w:lang w:bidi="ru-RU"/>
        </w:rPr>
      </w:pPr>
      <w:r w:rsidRPr="00806C7F">
        <w:rPr>
          <w:bCs/>
          <w:iCs/>
        </w:rPr>
        <w:lastRenderedPageBreak/>
        <w:t xml:space="preserve">Анализ оценки социологического исследования удовлетворенности обучающихся </w:t>
      </w:r>
      <w:r w:rsidR="00CD35B6" w:rsidRPr="00C0488F">
        <w:rPr>
          <w:color w:val="000000"/>
          <w:lang w:bidi="ru-RU"/>
        </w:rPr>
        <w:t xml:space="preserve">специальности </w:t>
      </w:r>
      <w:r w:rsidR="00CD35B6">
        <w:rPr>
          <w:color w:val="000000"/>
          <w:lang w:bidi="ru-RU"/>
        </w:rPr>
        <w:t>«</w:t>
      </w:r>
      <w:r w:rsidR="00CD35B6" w:rsidRPr="00C0488F">
        <w:rPr>
          <w:color w:val="000000"/>
          <w:lang w:bidi="ru-RU"/>
        </w:rPr>
        <w:t>Медико-профилактическое дело</w:t>
      </w:r>
      <w:r w:rsidR="00CD35B6">
        <w:rPr>
          <w:color w:val="000000"/>
          <w:lang w:bidi="ru-RU"/>
        </w:rPr>
        <w:t>»</w:t>
      </w:r>
    </w:p>
    <w:p w:rsidR="00806C7F" w:rsidRDefault="00806C7F" w:rsidP="00806C7F">
      <w:pPr>
        <w:ind w:firstLine="397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806C7F">
        <w:rPr>
          <w:rFonts w:ascii="Times New Roman" w:eastAsia="Times New Roman" w:hAnsi="Times New Roman" w:cs="Times New Roman"/>
          <w:b/>
          <w:bCs/>
          <w:iCs/>
        </w:rPr>
        <w:t xml:space="preserve">условиями, содержанием, организацией и качеством образовательного процесса ГАПОУ «Казанский медицинский колледж» </w:t>
      </w:r>
    </w:p>
    <w:p w:rsidR="00CD35B6" w:rsidRPr="00806C7F" w:rsidRDefault="00CD35B6" w:rsidP="00806C7F">
      <w:pPr>
        <w:ind w:firstLine="397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806C7F" w:rsidRPr="00806C7F" w:rsidRDefault="00806C7F" w:rsidP="00806C7F">
      <w:pPr>
        <w:ind w:firstLine="397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806C7F">
        <w:rPr>
          <w:rFonts w:ascii="Times New Roman" w:eastAsia="Times New Roman" w:hAnsi="Times New Roman" w:cs="Times New Roman"/>
          <w:b/>
          <w:bCs/>
          <w:iCs/>
          <w:u w:val="single"/>
        </w:rPr>
        <w:t xml:space="preserve">Направления функционирования колледжа, подлежащие изучению удовлетворенности </w:t>
      </w:r>
      <w:r w:rsidR="00031B17">
        <w:rPr>
          <w:rFonts w:ascii="Times New Roman" w:eastAsia="Times New Roman" w:hAnsi="Times New Roman" w:cs="Times New Roman"/>
          <w:b/>
          <w:bCs/>
          <w:iCs/>
          <w:u w:val="single"/>
        </w:rPr>
        <w:t>обучающихся</w:t>
      </w:r>
    </w:p>
    <w:p w:rsidR="00806C7F" w:rsidRPr="00806C7F" w:rsidRDefault="00806C7F" w:rsidP="00806C7F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806C7F">
        <w:rPr>
          <w:rFonts w:ascii="Times New Roman" w:eastAsia="Times New Roman" w:hAnsi="Times New Roman" w:cs="Times New Roman"/>
          <w:bCs/>
          <w:iCs/>
        </w:rPr>
        <w:t>Организация учебного процесса</w:t>
      </w:r>
    </w:p>
    <w:p w:rsidR="00806C7F" w:rsidRPr="00806C7F" w:rsidRDefault="00806C7F" w:rsidP="00806C7F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806C7F">
        <w:rPr>
          <w:rFonts w:ascii="Times New Roman" w:eastAsia="Times New Roman" w:hAnsi="Times New Roman" w:cs="Times New Roman"/>
          <w:bCs/>
          <w:iCs/>
        </w:rPr>
        <w:t>Воспитательная деятельность</w:t>
      </w:r>
    </w:p>
    <w:p w:rsidR="00806C7F" w:rsidRPr="00806C7F" w:rsidRDefault="00806C7F" w:rsidP="00806C7F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806C7F">
        <w:rPr>
          <w:rFonts w:ascii="Times New Roman" w:eastAsia="Times New Roman" w:hAnsi="Times New Roman" w:cs="Times New Roman"/>
          <w:bCs/>
          <w:iCs/>
        </w:rPr>
        <w:t xml:space="preserve">Общие вопросы. </w:t>
      </w:r>
    </w:p>
    <w:p w:rsidR="00806C7F" w:rsidRPr="00806C7F" w:rsidRDefault="00806C7F" w:rsidP="00806C7F">
      <w:pPr>
        <w:ind w:left="720" w:firstLine="397"/>
        <w:jc w:val="both"/>
        <w:rPr>
          <w:rFonts w:ascii="Times New Roman" w:eastAsia="Times New Roman" w:hAnsi="Times New Roman" w:cs="Times New Roman"/>
          <w:bCs/>
          <w:iCs/>
        </w:rPr>
      </w:pPr>
    </w:p>
    <w:p w:rsidR="00806C7F" w:rsidRPr="00806C7F" w:rsidRDefault="00806C7F" w:rsidP="00806C7F">
      <w:pPr>
        <w:ind w:left="360" w:firstLine="397"/>
        <w:jc w:val="both"/>
        <w:rPr>
          <w:rFonts w:ascii="Times New Roman" w:eastAsia="Times New Roman" w:hAnsi="Times New Roman" w:cs="Times New Roman"/>
          <w:bCs/>
          <w:iCs/>
        </w:rPr>
      </w:pPr>
      <w:r w:rsidRPr="00806C7F">
        <w:rPr>
          <w:rFonts w:ascii="Times New Roman" w:eastAsia="Times New Roman" w:hAnsi="Times New Roman" w:cs="Times New Roman"/>
          <w:bCs/>
          <w:iCs/>
          <w:u w:val="single"/>
        </w:rPr>
        <w:t>Степень удовлетворённости определяется в соответствии со следующей моделью:</w:t>
      </w:r>
    </w:p>
    <w:p w:rsidR="00806C7F" w:rsidRPr="00806C7F" w:rsidRDefault="00806C7F" w:rsidP="00806C7F">
      <w:pPr>
        <w:ind w:left="360" w:firstLine="397"/>
        <w:jc w:val="both"/>
        <w:rPr>
          <w:rFonts w:ascii="Times New Roman" w:eastAsia="Times New Roman" w:hAnsi="Times New Roman" w:cs="Times New Roman"/>
          <w:bCs/>
          <w:iCs/>
        </w:rPr>
      </w:pPr>
      <w:r w:rsidRPr="00806C7F">
        <w:rPr>
          <w:rFonts w:ascii="Times New Roman" w:eastAsia="Times New Roman" w:hAnsi="Times New Roman" w:cs="Times New Roman"/>
          <w:bCs/>
          <w:iCs/>
        </w:rPr>
        <w:t xml:space="preserve">0 ≤ </w:t>
      </w:r>
      <w:r w:rsidRPr="00806C7F">
        <w:rPr>
          <w:rFonts w:ascii="Times New Roman" w:eastAsia="Times New Roman" w:hAnsi="Times New Roman" w:cs="Times New Roman"/>
          <w:bCs/>
          <w:iCs/>
          <w:lang w:val="en-US"/>
        </w:rPr>
        <w:t>n</w:t>
      </w:r>
      <w:r w:rsidRPr="00806C7F">
        <w:rPr>
          <w:rFonts w:ascii="Times New Roman" w:eastAsia="Times New Roman" w:hAnsi="Times New Roman" w:cs="Times New Roman"/>
          <w:bCs/>
          <w:iCs/>
        </w:rPr>
        <w:t xml:space="preserve"> &lt; 20% – область высокого риска;</w:t>
      </w:r>
    </w:p>
    <w:p w:rsidR="00806C7F" w:rsidRPr="00806C7F" w:rsidRDefault="00806C7F" w:rsidP="00806C7F">
      <w:pPr>
        <w:ind w:left="360" w:firstLine="397"/>
        <w:jc w:val="both"/>
        <w:rPr>
          <w:rFonts w:ascii="Times New Roman" w:eastAsia="Times New Roman" w:hAnsi="Times New Roman" w:cs="Times New Roman"/>
          <w:bCs/>
          <w:iCs/>
        </w:rPr>
      </w:pPr>
      <w:r w:rsidRPr="00806C7F">
        <w:rPr>
          <w:rFonts w:ascii="Times New Roman" w:eastAsia="Times New Roman" w:hAnsi="Times New Roman" w:cs="Times New Roman"/>
          <w:bCs/>
          <w:iCs/>
        </w:rPr>
        <w:t xml:space="preserve">21% ≤ </w:t>
      </w:r>
      <w:r w:rsidRPr="00806C7F">
        <w:rPr>
          <w:rFonts w:ascii="Times New Roman" w:eastAsia="Times New Roman" w:hAnsi="Times New Roman" w:cs="Times New Roman"/>
          <w:bCs/>
          <w:iCs/>
          <w:lang w:val="en-US"/>
        </w:rPr>
        <w:t>n</w:t>
      </w:r>
      <w:r w:rsidRPr="00806C7F">
        <w:rPr>
          <w:rFonts w:ascii="Times New Roman" w:eastAsia="Times New Roman" w:hAnsi="Times New Roman" w:cs="Times New Roman"/>
          <w:bCs/>
          <w:iCs/>
        </w:rPr>
        <w:t xml:space="preserve"> &lt; 40% – область риска;</w:t>
      </w:r>
    </w:p>
    <w:p w:rsidR="00806C7F" w:rsidRPr="00806C7F" w:rsidRDefault="00806C7F" w:rsidP="00806C7F">
      <w:pPr>
        <w:ind w:left="360" w:firstLine="397"/>
        <w:jc w:val="both"/>
        <w:rPr>
          <w:rFonts w:ascii="Times New Roman" w:eastAsia="Times New Roman" w:hAnsi="Times New Roman" w:cs="Times New Roman"/>
          <w:bCs/>
          <w:iCs/>
        </w:rPr>
      </w:pPr>
      <w:r w:rsidRPr="00806C7F">
        <w:rPr>
          <w:rFonts w:ascii="Times New Roman" w:eastAsia="Times New Roman" w:hAnsi="Times New Roman" w:cs="Times New Roman"/>
          <w:bCs/>
          <w:iCs/>
        </w:rPr>
        <w:t xml:space="preserve">41% ≤ </w:t>
      </w:r>
      <w:r w:rsidRPr="00806C7F">
        <w:rPr>
          <w:rFonts w:ascii="Times New Roman" w:eastAsia="Times New Roman" w:hAnsi="Times New Roman" w:cs="Times New Roman"/>
          <w:bCs/>
          <w:iCs/>
          <w:lang w:val="en-US"/>
        </w:rPr>
        <w:t>n</w:t>
      </w:r>
      <w:r w:rsidRPr="00806C7F">
        <w:rPr>
          <w:rFonts w:ascii="Times New Roman" w:eastAsia="Times New Roman" w:hAnsi="Times New Roman" w:cs="Times New Roman"/>
          <w:bCs/>
          <w:iCs/>
        </w:rPr>
        <w:t xml:space="preserve"> &lt; 60% – удовлетворительная, область для улучшения;</w:t>
      </w:r>
    </w:p>
    <w:p w:rsidR="00806C7F" w:rsidRPr="00806C7F" w:rsidRDefault="00806C7F" w:rsidP="00806C7F">
      <w:pPr>
        <w:ind w:left="360" w:firstLine="397"/>
        <w:jc w:val="both"/>
        <w:rPr>
          <w:rFonts w:ascii="Times New Roman" w:eastAsia="Times New Roman" w:hAnsi="Times New Roman" w:cs="Times New Roman"/>
          <w:bCs/>
          <w:iCs/>
        </w:rPr>
      </w:pPr>
      <w:r w:rsidRPr="00806C7F">
        <w:rPr>
          <w:rFonts w:ascii="Times New Roman" w:eastAsia="Times New Roman" w:hAnsi="Times New Roman" w:cs="Times New Roman"/>
          <w:bCs/>
          <w:iCs/>
        </w:rPr>
        <w:t xml:space="preserve">61% ≤ </w:t>
      </w:r>
      <w:r w:rsidRPr="00806C7F">
        <w:rPr>
          <w:rFonts w:ascii="Times New Roman" w:eastAsia="Times New Roman" w:hAnsi="Times New Roman" w:cs="Times New Roman"/>
          <w:bCs/>
          <w:iCs/>
          <w:lang w:val="en-US"/>
        </w:rPr>
        <w:t>n</w:t>
      </w:r>
      <w:r w:rsidRPr="00806C7F">
        <w:rPr>
          <w:rFonts w:ascii="Times New Roman" w:eastAsia="Times New Roman" w:hAnsi="Times New Roman" w:cs="Times New Roman"/>
          <w:bCs/>
          <w:iCs/>
        </w:rPr>
        <w:t xml:space="preserve"> &lt; 80% – высокая удовлетворенность, сильные стороны колледжа;</w:t>
      </w:r>
    </w:p>
    <w:p w:rsidR="00806C7F" w:rsidRPr="00806C7F" w:rsidRDefault="00806C7F" w:rsidP="00806C7F">
      <w:pPr>
        <w:ind w:left="360" w:firstLine="397"/>
        <w:jc w:val="both"/>
        <w:rPr>
          <w:rFonts w:ascii="Times New Roman" w:eastAsia="Times New Roman" w:hAnsi="Times New Roman" w:cs="Times New Roman"/>
          <w:bCs/>
          <w:iCs/>
        </w:rPr>
      </w:pPr>
      <w:r w:rsidRPr="00806C7F">
        <w:rPr>
          <w:rFonts w:ascii="Times New Roman" w:eastAsia="Times New Roman" w:hAnsi="Times New Roman" w:cs="Times New Roman"/>
          <w:bCs/>
          <w:iCs/>
        </w:rPr>
        <w:t xml:space="preserve">81% ≤ </w:t>
      </w:r>
      <w:r w:rsidRPr="00806C7F">
        <w:rPr>
          <w:rFonts w:ascii="Times New Roman" w:eastAsia="Times New Roman" w:hAnsi="Times New Roman" w:cs="Times New Roman"/>
          <w:bCs/>
          <w:iCs/>
          <w:lang w:val="en-US"/>
        </w:rPr>
        <w:t>n</w:t>
      </w:r>
      <w:r w:rsidRPr="00806C7F">
        <w:rPr>
          <w:rFonts w:ascii="Times New Roman" w:eastAsia="Times New Roman" w:hAnsi="Times New Roman" w:cs="Times New Roman"/>
          <w:bCs/>
          <w:iCs/>
        </w:rPr>
        <w:t xml:space="preserve"> &lt; 100% – очень высокая удовлетворенность, лучшая практика.</w:t>
      </w:r>
    </w:p>
    <w:p w:rsidR="00806C7F" w:rsidRPr="00806C7F" w:rsidRDefault="00806C7F" w:rsidP="00806C7F">
      <w:pPr>
        <w:ind w:firstLine="397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806C7F" w:rsidRPr="00806C7F" w:rsidRDefault="00806C7F" w:rsidP="00806C7F">
      <w:pPr>
        <w:ind w:firstLine="397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Style w:val="a8"/>
        <w:tblW w:w="9322" w:type="dxa"/>
        <w:tblLayout w:type="fixed"/>
        <w:tblLook w:val="04A0"/>
      </w:tblPr>
      <w:tblGrid>
        <w:gridCol w:w="8188"/>
        <w:gridCol w:w="1134"/>
      </w:tblGrid>
      <w:tr w:rsidR="00806C7F" w:rsidRPr="00806C7F" w:rsidTr="00546FA2">
        <w:trPr>
          <w:trHeight w:val="215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806C7F" w:rsidRPr="00806C7F" w:rsidTr="00546FA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учебного процесса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учебного процесса (предоставляемый уровень образования, использование интерактивных форм обучения, наличие методических материалов и рекомендаций, система информирования, расписание).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2. Организация учебно-исследовательской деятельности (возможность участия в конференциях, семинарах, олимпиадах и т.п</w:t>
            </w:r>
            <w:r w:rsidRPr="004325E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806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 xml:space="preserve">3. Материально-техническая оснащенность учебных лабораторий, спортивного зала.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 xml:space="preserve">4. Санитарно-гигиеническое состояние учебных, лабораторных кабинетов.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 xml:space="preserve">5.Условия проведения производственной практики.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 xml:space="preserve">6. Система поощрения студентов за достижения в учебе, участие в олимпиадах, творческих конкурсах, соревнованиях, общественной работе.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 xml:space="preserve">7.Организация самостоятельных работ в читальном зале.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8.Обслуживание сотрудниками библиотеки.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806C7F" w:rsidRPr="00806C7F" w:rsidTr="00546FA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Воспитательная деятельность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1. Организация внеурочной работы по направлениям гражданско-патриотического воспитания, нравственно-эстетического воспитания, этико-деонтологического воспитания.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 Работа органов студенческого самоуправления (студенческий профком, старостат, волонтерское движение, творческий коллектив, спортивный клуб).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3. Система информирования о проведении мероприятий для студентов.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4. Организация психологической работы (психолого-консультативная помощь, содействие профессиональному, межкультурному и межконфессиональному диалогу).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5. Психологические взаимоотношения с классным руководителем.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6. Психологические взаимоотношения с преподавателями.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7. Психологические взаимоотношения со студентами.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806C7F" w:rsidRPr="00806C7F" w:rsidTr="00546FA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вопросы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1. Состояние противопожарных средств, путей эвакуации, путей эвакуации.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2. Мероприятия, проводимые по охране труда и технике безопасности.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3. Проведение мероприятий, укрепляющих здоровье, поддерживающих здоровый образ жизни.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4. Оформление территории колледжа.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5. Санитарно-гигиеническое состояние видимых производственных помещений и обеденного зала.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6. Ассортимент и качество блюд в столовой.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7. График работы в столовой.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8. Доступность информации о жизни колледжа.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806C7F" w:rsidRPr="00806C7F" w:rsidTr="00546FA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9. Имидж колледжа.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F" w:rsidRPr="00806C7F" w:rsidRDefault="00806C7F" w:rsidP="0054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7F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</w:tbl>
    <w:p w:rsidR="00806C7F" w:rsidRPr="00806C7F" w:rsidRDefault="00806C7F" w:rsidP="00806C7F">
      <w:pPr>
        <w:ind w:firstLine="397"/>
        <w:jc w:val="both"/>
        <w:rPr>
          <w:rFonts w:ascii="Times New Roman" w:eastAsia="Times New Roman" w:hAnsi="Times New Roman" w:cs="Times New Roman"/>
        </w:rPr>
      </w:pPr>
    </w:p>
    <w:p w:rsidR="00806C7F" w:rsidRPr="00806C7F" w:rsidRDefault="00806C7F" w:rsidP="00806C7F">
      <w:pPr>
        <w:jc w:val="both"/>
        <w:rPr>
          <w:rFonts w:ascii="Times New Roman" w:eastAsia="Times New Roman" w:hAnsi="Times New Roman" w:cs="Times New Roman"/>
          <w:bCs/>
          <w:iCs/>
        </w:rPr>
      </w:pPr>
      <w:r w:rsidRPr="00806C7F">
        <w:rPr>
          <w:rFonts w:ascii="Times New Roman" w:eastAsia="Times New Roman" w:hAnsi="Times New Roman" w:cs="Times New Roman"/>
          <w:bCs/>
        </w:rPr>
        <w:t xml:space="preserve">Выводы: </w:t>
      </w:r>
      <w:r w:rsidRPr="00806C7F">
        <w:rPr>
          <w:rFonts w:ascii="Times New Roman" w:eastAsia="Times New Roman" w:hAnsi="Times New Roman" w:cs="Times New Roman"/>
          <w:bCs/>
          <w:iCs/>
        </w:rPr>
        <w:t xml:space="preserve">Удовлетворенность </w:t>
      </w:r>
      <w:r w:rsidR="003773A6">
        <w:rPr>
          <w:rFonts w:ascii="Times New Roman" w:eastAsia="Times New Roman" w:hAnsi="Times New Roman" w:cs="Times New Roman"/>
          <w:bCs/>
          <w:iCs/>
        </w:rPr>
        <w:t>обучающихся</w:t>
      </w:r>
      <w:r w:rsidRPr="00806C7F">
        <w:rPr>
          <w:rFonts w:ascii="Times New Roman" w:eastAsia="Times New Roman" w:hAnsi="Times New Roman" w:cs="Times New Roman"/>
          <w:bCs/>
          <w:iCs/>
        </w:rPr>
        <w:t xml:space="preserve"> функционированием колледжа в целом составляет  - 78 % (высокая удовлетворенность, сильные стороны колледжа). Удовлетворенность </w:t>
      </w:r>
      <w:r w:rsidR="003773A6">
        <w:rPr>
          <w:rFonts w:ascii="Times New Roman" w:eastAsia="Times New Roman" w:hAnsi="Times New Roman" w:cs="Times New Roman"/>
          <w:bCs/>
          <w:iCs/>
        </w:rPr>
        <w:t>обучающихся</w:t>
      </w:r>
      <w:r w:rsidRPr="00806C7F">
        <w:rPr>
          <w:rFonts w:ascii="Times New Roman" w:eastAsia="Times New Roman" w:hAnsi="Times New Roman" w:cs="Times New Roman"/>
          <w:bCs/>
          <w:iCs/>
        </w:rPr>
        <w:t xml:space="preserve"> учебно-воспитательным </w:t>
      </w:r>
      <w:r w:rsidRPr="00806C7F">
        <w:rPr>
          <w:rFonts w:ascii="Times New Roman" w:eastAsia="Times New Roman" w:hAnsi="Times New Roman" w:cs="Times New Roman"/>
          <w:bCs/>
        </w:rPr>
        <w:t>процессом  - 81 % (</w:t>
      </w:r>
      <w:r w:rsidRPr="00806C7F">
        <w:rPr>
          <w:rFonts w:ascii="Times New Roman" w:eastAsia="Times New Roman" w:hAnsi="Times New Roman" w:cs="Times New Roman"/>
          <w:bCs/>
          <w:iCs/>
        </w:rPr>
        <w:t>очень высокая удовлетворенность, лучшая практика)</w:t>
      </w:r>
      <w:r w:rsidRPr="00806C7F">
        <w:rPr>
          <w:rFonts w:ascii="Times New Roman" w:eastAsia="Times New Roman" w:hAnsi="Times New Roman" w:cs="Times New Roman"/>
          <w:bCs/>
        </w:rPr>
        <w:t>.</w:t>
      </w:r>
    </w:p>
    <w:p w:rsidR="00F16817" w:rsidRDefault="00F16817"/>
    <w:sectPr w:rsidR="00F16817" w:rsidSect="00EC12D0">
      <w:pgSz w:w="11900" w:h="16840"/>
      <w:pgMar w:top="1134" w:right="850" w:bottom="1134" w:left="1701" w:header="1662" w:footer="159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369" w:rsidRDefault="00DB1369" w:rsidP="00E0598B">
      <w:r>
        <w:separator/>
      </w:r>
    </w:p>
  </w:endnote>
  <w:endnote w:type="continuationSeparator" w:id="1">
    <w:p w:rsidR="00DB1369" w:rsidRDefault="00DB1369" w:rsidP="00E0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369" w:rsidRDefault="00DB1369"/>
  </w:footnote>
  <w:footnote w:type="continuationSeparator" w:id="1">
    <w:p w:rsidR="00DB1369" w:rsidRDefault="00DB13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7B4B"/>
    <w:multiLevelType w:val="hybridMultilevel"/>
    <w:tmpl w:val="A0660FC8"/>
    <w:lvl w:ilvl="0" w:tplc="D7BCEC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A27F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CA51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D4B0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E46B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A420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8A4B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3057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BA9A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BD92B26"/>
    <w:multiLevelType w:val="hybridMultilevel"/>
    <w:tmpl w:val="3B663E78"/>
    <w:lvl w:ilvl="0" w:tplc="6FE07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ABD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21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672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0D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099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605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066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8C4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0598B"/>
    <w:rsid w:val="00012570"/>
    <w:rsid w:val="00031B17"/>
    <w:rsid w:val="00062EAB"/>
    <w:rsid w:val="000C79FF"/>
    <w:rsid w:val="000D2B81"/>
    <w:rsid w:val="000F4356"/>
    <w:rsid w:val="00162145"/>
    <w:rsid w:val="00187F6D"/>
    <w:rsid w:val="00227E26"/>
    <w:rsid w:val="002E0229"/>
    <w:rsid w:val="003773A6"/>
    <w:rsid w:val="003974F2"/>
    <w:rsid w:val="004325EA"/>
    <w:rsid w:val="00443B8C"/>
    <w:rsid w:val="00494676"/>
    <w:rsid w:val="004F4EE4"/>
    <w:rsid w:val="005432DA"/>
    <w:rsid w:val="0056228C"/>
    <w:rsid w:val="00582601"/>
    <w:rsid w:val="005C3445"/>
    <w:rsid w:val="00612E53"/>
    <w:rsid w:val="006260E7"/>
    <w:rsid w:val="00672E93"/>
    <w:rsid w:val="006B600D"/>
    <w:rsid w:val="00713F91"/>
    <w:rsid w:val="00806C7F"/>
    <w:rsid w:val="008F07E9"/>
    <w:rsid w:val="009138C4"/>
    <w:rsid w:val="0096675C"/>
    <w:rsid w:val="00AC3D17"/>
    <w:rsid w:val="00AD2D3A"/>
    <w:rsid w:val="00AD7367"/>
    <w:rsid w:val="00B11D4F"/>
    <w:rsid w:val="00C0488F"/>
    <w:rsid w:val="00CC73F4"/>
    <w:rsid w:val="00CD35B6"/>
    <w:rsid w:val="00D34742"/>
    <w:rsid w:val="00D638AF"/>
    <w:rsid w:val="00D66FE1"/>
    <w:rsid w:val="00DB1369"/>
    <w:rsid w:val="00DF799A"/>
    <w:rsid w:val="00E0598B"/>
    <w:rsid w:val="00EC12D0"/>
    <w:rsid w:val="00EE3F1F"/>
    <w:rsid w:val="00F16817"/>
    <w:rsid w:val="00F5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98B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4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C3D17"/>
    <w:pPr>
      <w:keepNext/>
      <w:widowControl/>
      <w:spacing w:before="240" w:after="120" w:line="288" w:lineRule="auto"/>
      <w:jc w:val="center"/>
      <w:outlineLvl w:val="2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5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E05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E05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E0598B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E0598B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E0598B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AC3D17"/>
    <w:rPr>
      <w:rFonts w:ascii="Times New Roman" w:eastAsia="Times New Roman" w:hAnsi="Times New Roman" w:cs="Times New Roman"/>
      <w:b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97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C0488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2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cp:lastPrinted>2023-11-20T08:15:00Z</cp:lastPrinted>
  <dcterms:created xsi:type="dcterms:W3CDTF">2023-11-14T12:52:00Z</dcterms:created>
  <dcterms:modified xsi:type="dcterms:W3CDTF">2023-11-29T14:20:00Z</dcterms:modified>
</cp:coreProperties>
</file>